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34" w:rsidRPr="004038EE" w:rsidRDefault="001D4D34" w:rsidP="004038EE">
      <w:pPr>
        <w:pBdr>
          <w:top w:val="single" w:sz="4" w:space="1" w:color="auto"/>
          <w:left w:val="single" w:sz="4" w:space="4" w:color="auto"/>
          <w:bottom w:val="single" w:sz="4" w:space="1" w:color="auto"/>
          <w:right w:val="single" w:sz="4" w:space="4" w:color="auto"/>
        </w:pBdr>
        <w:shd w:val="clear" w:color="auto" w:fill="D9D9D9"/>
        <w:ind w:right="0"/>
        <w:jc w:val="center"/>
        <w:rPr>
          <w:b/>
          <w:lang w:val="fr-FR"/>
        </w:rPr>
      </w:pPr>
      <w:r w:rsidRPr="004038EE">
        <w:rPr>
          <w:b/>
          <w:lang w:val="fr-FR"/>
        </w:rPr>
        <w:t>RÈGLEMENT DU JEU-CONCOURS</w:t>
      </w:r>
    </w:p>
    <w:p w:rsidR="001D4D34" w:rsidRPr="00264ABB" w:rsidRDefault="001D4D34" w:rsidP="004038EE">
      <w:pPr>
        <w:pBdr>
          <w:top w:val="single" w:sz="4" w:space="1" w:color="auto"/>
          <w:left w:val="single" w:sz="4" w:space="4" w:color="auto"/>
          <w:bottom w:val="single" w:sz="4" w:space="1" w:color="auto"/>
          <w:right w:val="single" w:sz="4" w:space="4" w:color="auto"/>
        </w:pBdr>
        <w:shd w:val="clear" w:color="auto" w:fill="D9D9D9"/>
        <w:ind w:right="0"/>
        <w:jc w:val="center"/>
        <w:rPr>
          <w:lang w:val="fr-FR"/>
        </w:rPr>
      </w:pPr>
      <w:r w:rsidRPr="00264ABB">
        <w:rPr>
          <w:lang w:val="fr-FR"/>
        </w:rPr>
        <w:t xml:space="preserve">« Gagnez </w:t>
      </w:r>
      <w:r>
        <w:rPr>
          <w:lang w:val="fr-FR"/>
        </w:rPr>
        <w:t>3 5</w:t>
      </w:r>
      <w:r w:rsidRPr="00264ABB">
        <w:rPr>
          <w:lang w:val="fr-FR"/>
        </w:rPr>
        <w:t xml:space="preserve">00€ de bons d’achat </w:t>
      </w:r>
      <w:r>
        <w:rPr>
          <w:lang w:val="fr-FR"/>
        </w:rPr>
        <w:t>Elora by GF</w:t>
      </w:r>
      <w:r w:rsidRPr="00264ABB">
        <w:rPr>
          <w:lang w:val="fr-FR"/>
        </w:rPr>
        <w:t xml:space="preserve"> ! »</w:t>
      </w:r>
    </w:p>
    <w:p w:rsidR="001D4D34" w:rsidRDefault="001D4D34" w:rsidP="00264ABB">
      <w:pPr>
        <w:ind w:right="0"/>
        <w:rPr>
          <w:b/>
          <w:lang w:val="fr-FR"/>
        </w:rPr>
      </w:pPr>
    </w:p>
    <w:p w:rsidR="001D4D34" w:rsidRPr="004038EE" w:rsidRDefault="001D4D34" w:rsidP="002F782C">
      <w:pPr>
        <w:ind w:right="0"/>
        <w:jc w:val="both"/>
        <w:rPr>
          <w:b/>
          <w:lang w:val="fr-FR"/>
        </w:rPr>
      </w:pPr>
      <w:r w:rsidRPr="004038EE">
        <w:rPr>
          <w:b/>
          <w:lang w:val="fr-FR"/>
        </w:rPr>
        <w:t>ARTICLE 1 - SOCIETE</w:t>
      </w:r>
      <w:r>
        <w:rPr>
          <w:b/>
          <w:lang w:val="fr-FR"/>
        </w:rPr>
        <w:t xml:space="preserve"> ORGANISATRICE</w:t>
      </w:r>
      <w:r w:rsidRPr="004038EE">
        <w:rPr>
          <w:b/>
          <w:lang w:val="fr-FR"/>
        </w:rPr>
        <w:t xml:space="preserve"> </w:t>
      </w:r>
    </w:p>
    <w:p w:rsidR="001D4D34" w:rsidRPr="00264ABB" w:rsidRDefault="001D4D34" w:rsidP="002F782C">
      <w:pPr>
        <w:ind w:right="0"/>
        <w:jc w:val="both"/>
        <w:rPr>
          <w:lang w:val="fr-FR"/>
        </w:rPr>
      </w:pPr>
      <w:smartTag w:uri="urn:schemas-microsoft-com:office:smarttags" w:element="PersonName">
        <w:smartTagPr>
          <w:attr w:name="ProductID" w:val="La société VD GROUP"/>
        </w:smartTagPr>
        <w:r w:rsidRPr="00264ABB">
          <w:rPr>
            <w:lang w:val="fr-FR"/>
          </w:rPr>
          <w:t xml:space="preserve">La société </w:t>
        </w:r>
        <w:r>
          <w:rPr>
            <w:lang w:val="fr-FR"/>
          </w:rPr>
          <w:t>VD GROUP</w:t>
        </w:r>
      </w:smartTag>
      <w:r w:rsidRPr="00264ABB">
        <w:rPr>
          <w:lang w:val="fr-FR"/>
        </w:rPr>
        <w:t xml:space="preserve"> - </w:t>
      </w:r>
      <w:r w:rsidRPr="004038EE">
        <w:rPr>
          <w:lang w:val="fr-FR"/>
        </w:rPr>
        <w:t>la SAS </w:t>
      </w:r>
      <w:r w:rsidRPr="004038EE">
        <w:rPr>
          <w:b/>
          <w:bCs/>
          <w:lang w:val="fr-FR"/>
        </w:rPr>
        <w:t>VD GROUP</w:t>
      </w:r>
      <w:r w:rsidRPr="004038EE">
        <w:rPr>
          <w:lang w:val="fr-FR"/>
        </w:rPr>
        <w:t>, immatriculée sous le N° RCS 340416312 (N° de gestion : 87B486) à St Etienne et dont le siège social est situé 18 rue de l’Industrie – B.P. 10087</w:t>
      </w:r>
      <w:r>
        <w:rPr>
          <w:lang w:val="fr-FR"/>
        </w:rPr>
        <w:t xml:space="preserve"> - </w:t>
      </w:r>
      <w:smartTag w:uri="urn:schemas-microsoft-com:office:smarttags" w:element="metricconverter">
        <w:smartTagPr>
          <w:attr w:name="ProductID" w:val="49450 St"/>
        </w:smartTagPr>
        <w:r w:rsidRPr="004038EE">
          <w:rPr>
            <w:lang w:val="fr-FR"/>
          </w:rPr>
          <w:t>49450 St</w:t>
        </w:r>
      </w:smartTag>
      <w:r w:rsidRPr="004038EE">
        <w:rPr>
          <w:lang w:val="fr-FR"/>
        </w:rPr>
        <w:t xml:space="preserve"> Macaire en Mauges. </w:t>
      </w:r>
    </w:p>
    <w:p w:rsidR="001D4D34" w:rsidRDefault="001D4D34" w:rsidP="00AD4790">
      <w:pPr>
        <w:ind w:right="0"/>
        <w:jc w:val="both"/>
        <w:rPr>
          <w:lang w:val="fr-FR"/>
        </w:rPr>
      </w:pPr>
      <w:r w:rsidRPr="00264ABB">
        <w:rPr>
          <w:lang w:val="fr-FR"/>
        </w:rPr>
        <w:t xml:space="preserve">(Ci-après </w:t>
      </w:r>
      <w:r>
        <w:rPr>
          <w:lang w:val="fr-FR"/>
        </w:rPr>
        <w:t>« la Société Organisatrice ») - organise</w:t>
      </w:r>
      <w:r w:rsidRPr="00264ABB">
        <w:rPr>
          <w:lang w:val="fr-FR"/>
        </w:rPr>
        <w:t xml:space="preserve"> un jeu gratuit </w:t>
      </w:r>
      <w:r w:rsidRPr="00AD4790">
        <w:rPr>
          <w:lang w:val="fr-FR"/>
        </w:rPr>
        <w:t>intitulé</w:t>
      </w:r>
      <w:r w:rsidRPr="00AD4790">
        <w:rPr>
          <w:b/>
          <w:lang w:val="fr-FR"/>
        </w:rPr>
        <w:t xml:space="preserve"> « </w:t>
      </w:r>
      <w:r w:rsidR="00AD4790">
        <w:rPr>
          <w:b/>
          <w:lang w:val="fr-FR"/>
        </w:rPr>
        <w:t>Tunique IVOIRE</w:t>
      </w:r>
      <w:r w:rsidRPr="00AD4790">
        <w:rPr>
          <w:b/>
          <w:lang w:val="fr-FR"/>
        </w:rPr>
        <w:t xml:space="preserve"> » </w:t>
      </w:r>
      <w:r w:rsidRPr="00264ABB">
        <w:rPr>
          <w:lang w:val="fr-FR"/>
        </w:rPr>
        <w:t xml:space="preserve">(Ci-après le « Jeu »), selon les modalités décrites dans le présent règlement. </w:t>
      </w:r>
    </w:p>
    <w:p w:rsidR="001D4D34" w:rsidRPr="00264ABB" w:rsidRDefault="001D4D34" w:rsidP="002F782C">
      <w:pPr>
        <w:ind w:right="0"/>
        <w:jc w:val="both"/>
        <w:rPr>
          <w:lang w:val="fr-FR"/>
        </w:rPr>
      </w:pPr>
    </w:p>
    <w:p w:rsidR="001D4D34" w:rsidRPr="004038EE" w:rsidRDefault="001D4D34" w:rsidP="002F782C">
      <w:pPr>
        <w:ind w:right="0"/>
        <w:jc w:val="both"/>
        <w:rPr>
          <w:b/>
          <w:lang w:val="fr-FR"/>
        </w:rPr>
      </w:pPr>
      <w:r w:rsidRPr="004038EE">
        <w:rPr>
          <w:b/>
          <w:lang w:val="fr-FR"/>
        </w:rPr>
        <w:t xml:space="preserve">ARTICLE 2 - ACCEPTATION DU REGLEMENT </w:t>
      </w:r>
    </w:p>
    <w:p w:rsidR="001D4D34" w:rsidRDefault="001D4D34" w:rsidP="002F782C">
      <w:pPr>
        <w:ind w:right="0"/>
        <w:jc w:val="both"/>
        <w:rPr>
          <w:lang w:val="fr-FR"/>
        </w:rPr>
      </w:pPr>
      <w:r w:rsidRPr="00264ABB">
        <w:rPr>
          <w:lang w:val="fr-FR"/>
        </w:rPr>
        <w:t xml:space="preserve">Préalablement à toute participation au Jeu, chaque joueur doit prendre connaissance et accepter sans aucune réserve le présent règlement et le principe du Jeu. Tout </w:t>
      </w:r>
      <w:r>
        <w:rPr>
          <w:lang w:val="fr-FR"/>
        </w:rPr>
        <w:t>c</w:t>
      </w:r>
      <w:r w:rsidRPr="00264ABB">
        <w:rPr>
          <w:lang w:val="fr-FR"/>
        </w:rPr>
        <w:t xml:space="preserve">ontrevenant à l'un ou plusieurs des articles du présent règlement sera privé de la possibilité de participer au Jeu, mais également du prix qu'il aura pu éventuellement gagner. </w:t>
      </w:r>
    </w:p>
    <w:p w:rsidR="001D4D34" w:rsidRPr="00264ABB" w:rsidRDefault="001D4D34" w:rsidP="002F782C">
      <w:pPr>
        <w:ind w:right="0"/>
        <w:jc w:val="both"/>
        <w:rPr>
          <w:lang w:val="fr-FR"/>
        </w:rPr>
      </w:pPr>
    </w:p>
    <w:p w:rsidR="001D4D34" w:rsidRPr="004038EE" w:rsidRDefault="001D4D34" w:rsidP="002F782C">
      <w:pPr>
        <w:ind w:right="0"/>
        <w:jc w:val="both"/>
        <w:rPr>
          <w:b/>
          <w:lang w:val="fr-FR"/>
        </w:rPr>
      </w:pPr>
      <w:r w:rsidRPr="004038EE">
        <w:rPr>
          <w:b/>
          <w:lang w:val="fr-FR"/>
        </w:rPr>
        <w:t xml:space="preserve">ARTICLE 3 - CONDITIONS DE PARTICIPATION </w:t>
      </w:r>
    </w:p>
    <w:p w:rsidR="001D4D34" w:rsidRPr="00264ABB" w:rsidRDefault="001D4D34" w:rsidP="002F782C">
      <w:pPr>
        <w:ind w:right="0"/>
        <w:jc w:val="both"/>
        <w:rPr>
          <w:lang w:val="fr-FR"/>
        </w:rPr>
      </w:pPr>
      <w:r w:rsidRPr="00264ABB">
        <w:rPr>
          <w:lang w:val="fr-FR"/>
        </w:rPr>
        <w:t xml:space="preserve">La participation au Jeu est ouverte du </w:t>
      </w:r>
      <w:r w:rsidR="00AD4790">
        <w:rPr>
          <w:lang w:val="fr-FR"/>
        </w:rPr>
        <w:t>23 octobre</w:t>
      </w:r>
      <w:r>
        <w:rPr>
          <w:lang w:val="fr-FR"/>
        </w:rPr>
        <w:t xml:space="preserve"> au </w:t>
      </w:r>
      <w:r w:rsidR="00AD4790">
        <w:rPr>
          <w:lang w:val="fr-FR"/>
        </w:rPr>
        <w:t>9 novembre</w:t>
      </w:r>
      <w:r w:rsidRPr="00264ABB">
        <w:rPr>
          <w:lang w:val="fr-FR"/>
        </w:rPr>
        <w:t xml:space="preserve"> 201</w:t>
      </w:r>
      <w:r w:rsidR="00AD4790">
        <w:rPr>
          <w:lang w:val="fr-FR"/>
        </w:rPr>
        <w:t>5</w:t>
      </w:r>
      <w:r w:rsidRPr="00264ABB">
        <w:rPr>
          <w:lang w:val="fr-FR"/>
        </w:rPr>
        <w:t xml:space="preserve"> inclus, la date et l'heure des connexions des joueurs, telles qu'enregistrées par les systèmes informatiques de la Société Organisatrice et/ou de ses prestataires techniques, faisant foi.  </w:t>
      </w:r>
    </w:p>
    <w:p w:rsidR="001D4D34" w:rsidRDefault="001D4D34" w:rsidP="005D5EED">
      <w:pPr>
        <w:tabs>
          <w:tab w:val="left" w:pos="9000"/>
        </w:tabs>
        <w:spacing w:before="0" w:after="0"/>
        <w:ind w:right="970"/>
        <w:rPr>
          <w:lang w:val="fr-FR"/>
        </w:rPr>
      </w:pPr>
      <w:r w:rsidRPr="00264ABB">
        <w:rPr>
          <w:lang w:val="fr-FR"/>
        </w:rPr>
        <w:t xml:space="preserve">Le Jeu est accessible 24h sur 24 sur </w:t>
      </w:r>
      <w:r>
        <w:rPr>
          <w:lang w:val="fr-FR"/>
        </w:rPr>
        <w:t>la page Facebook d’Elora</w:t>
      </w:r>
      <w:r w:rsidR="006122EF">
        <w:rPr>
          <w:lang w:val="fr-FR"/>
        </w:rPr>
        <w:t xml:space="preserve"> </w:t>
      </w:r>
      <w:r>
        <w:rPr>
          <w:lang w:val="fr-FR"/>
        </w:rPr>
        <w:t>by</w:t>
      </w:r>
      <w:r w:rsidR="006122EF">
        <w:rPr>
          <w:lang w:val="fr-FR"/>
        </w:rPr>
        <w:t xml:space="preserve"> </w:t>
      </w:r>
      <w:r>
        <w:rPr>
          <w:lang w:val="fr-FR"/>
        </w:rPr>
        <w:t>GF</w:t>
      </w:r>
      <w:r w:rsidRPr="00264ABB">
        <w:rPr>
          <w:lang w:val="fr-FR"/>
        </w:rPr>
        <w:t xml:space="preserve"> et situé à l’adresse URL suivante :</w:t>
      </w:r>
    </w:p>
    <w:p w:rsidR="001D4D34" w:rsidRPr="005D5EED" w:rsidRDefault="001D4D34" w:rsidP="005D5EED">
      <w:pPr>
        <w:tabs>
          <w:tab w:val="left" w:pos="9000"/>
        </w:tabs>
        <w:spacing w:before="0" w:after="0"/>
        <w:ind w:right="970"/>
        <w:rPr>
          <w:color w:val="1F497D"/>
          <w:lang w:val="fr-FR"/>
        </w:rPr>
      </w:pPr>
      <w:r>
        <w:rPr>
          <w:lang w:val="fr-FR"/>
        </w:rPr>
        <w:t xml:space="preserve"> </w:t>
      </w:r>
      <w:hyperlink r:id="rId5" w:history="1">
        <w:r w:rsidRPr="00B36376">
          <w:rPr>
            <w:rStyle w:val="Lienhypertexte"/>
            <w:lang w:val="fr-FR"/>
          </w:rPr>
          <w:t>https://www.facebook.com/pages/Elora-by-GF-Officiel/479219892092217</w:t>
        </w:r>
      </w:hyperlink>
    </w:p>
    <w:p w:rsidR="001D4D34" w:rsidRPr="00264ABB" w:rsidRDefault="001D4D34" w:rsidP="002F782C">
      <w:pPr>
        <w:ind w:right="0"/>
        <w:jc w:val="both"/>
        <w:rPr>
          <w:lang w:val="fr-FR"/>
        </w:rPr>
      </w:pPr>
      <w:r w:rsidRPr="00264ABB">
        <w:rPr>
          <w:lang w:val="fr-FR"/>
        </w:rPr>
        <w:t xml:space="preserve"> (ci-après l</w:t>
      </w:r>
      <w:r>
        <w:rPr>
          <w:lang w:val="fr-FR"/>
        </w:rPr>
        <w:t>a</w:t>
      </w:r>
      <w:r w:rsidRPr="00264ABB">
        <w:rPr>
          <w:lang w:val="fr-FR"/>
        </w:rPr>
        <w:t xml:space="preserve"> « </w:t>
      </w:r>
      <w:r>
        <w:rPr>
          <w:lang w:val="fr-FR"/>
        </w:rPr>
        <w:t>Page Facebook</w:t>
      </w:r>
      <w:r w:rsidRPr="00264ABB">
        <w:rPr>
          <w:lang w:val="fr-FR"/>
        </w:rPr>
        <w:t xml:space="preserve"> »), sous réserve notamment d’éventuelles opérations de maintenance sur les serveurs du Jeu.</w:t>
      </w:r>
    </w:p>
    <w:p w:rsidR="001D4D34" w:rsidRPr="00264ABB" w:rsidRDefault="001D4D34" w:rsidP="002F782C">
      <w:pPr>
        <w:ind w:right="0"/>
        <w:jc w:val="both"/>
        <w:rPr>
          <w:lang w:val="fr-FR"/>
        </w:rPr>
      </w:pPr>
      <w:r w:rsidRPr="00264ABB">
        <w:rPr>
          <w:lang w:val="fr-FR"/>
        </w:rPr>
        <w:t xml:space="preserve">L’accès au Jeu est conditionné à l’utilisation d’un ordinateur ayant la configuration matérielle et logicielle suivante : </w:t>
      </w:r>
    </w:p>
    <w:p w:rsidR="001D4D34" w:rsidRPr="00264ABB" w:rsidRDefault="001D4D34" w:rsidP="002F782C">
      <w:pPr>
        <w:ind w:right="0"/>
        <w:jc w:val="both"/>
        <w:rPr>
          <w:lang w:val="fr-FR"/>
        </w:rPr>
      </w:pPr>
      <w:r w:rsidRPr="00264ABB">
        <w:rPr>
          <w:lang w:val="fr-FR"/>
        </w:rPr>
        <w:t xml:space="preserve">- Processeur 1 </w:t>
      </w:r>
      <w:proofErr w:type="spellStart"/>
      <w:r w:rsidRPr="00264ABB">
        <w:rPr>
          <w:lang w:val="fr-FR"/>
        </w:rPr>
        <w:t>Ghz</w:t>
      </w:r>
      <w:proofErr w:type="spellEnd"/>
      <w:r w:rsidRPr="00264ABB">
        <w:rPr>
          <w:lang w:val="fr-FR"/>
        </w:rPr>
        <w:t xml:space="preserve"> ou supérieur avec 1 Go de mémoire vive ou supérieur; </w:t>
      </w:r>
    </w:p>
    <w:p w:rsidR="001D4D34" w:rsidRPr="00264ABB" w:rsidRDefault="001D4D34" w:rsidP="002F782C">
      <w:pPr>
        <w:ind w:right="0"/>
        <w:jc w:val="both"/>
        <w:rPr>
          <w:lang w:val="fr-FR"/>
        </w:rPr>
      </w:pPr>
      <w:r w:rsidRPr="00264ABB">
        <w:rPr>
          <w:lang w:val="fr-FR"/>
        </w:rPr>
        <w:t xml:space="preserve">- Résolution d’écran de 1024 par 768 pixels avec 65 536 couleurs; </w:t>
      </w:r>
    </w:p>
    <w:p w:rsidR="001D4D34" w:rsidRPr="00264ABB" w:rsidRDefault="001D4D34" w:rsidP="002F782C">
      <w:pPr>
        <w:ind w:right="0"/>
        <w:jc w:val="both"/>
        <w:rPr>
          <w:lang w:val="fr-FR"/>
        </w:rPr>
      </w:pPr>
      <w:r w:rsidRPr="00264ABB">
        <w:rPr>
          <w:lang w:val="fr-FR"/>
        </w:rPr>
        <w:t xml:space="preserve">- Système d'exploitation : Windows XP et Vista ; </w:t>
      </w:r>
    </w:p>
    <w:p w:rsidR="001D4D34" w:rsidRPr="00264ABB" w:rsidRDefault="001D4D34" w:rsidP="002F782C">
      <w:pPr>
        <w:ind w:right="0"/>
        <w:jc w:val="both"/>
        <w:rPr>
          <w:lang w:val="fr-FR"/>
        </w:rPr>
      </w:pPr>
      <w:r w:rsidRPr="00264ABB">
        <w:rPr>
          <w:lang w:val="fr-FR"/>
        </w:rPr>
        <w:t xml:space="preserve">- Navigateur acceptant des cookies et l’exécution des fonctions </w:t>
      </w:r>
      <w:proofErr w:type="spellStart"/>
      <w:r w:rsidRPr="00264ABB">
        <w:rPr>
          <w:lang w:val="fr-FR"/>
        </w:rPr>
        <w:t>javascripts</w:t>
      </w:r>
      <w:proofErr w:type="spellEnd"/>
      <w:r w:rsidRPr="00264ABB">
        <w:rPr>
          <w:lang w:val="fr-FR"/>
        </w:rPr>
        <w:t xml:space="preserve">: il est conseillé d'utiliser Internet Explorer 7 ou supérieur, ou FireFox3.5; </w:t>
      </w:r>
    </w:p>
    <w:p w:rsidR="001D4D34" w:rsidRPr="00264ABB" w:rsidRDefault="001D4D34" w:rsidP="002F782C">
      <w:pPr>
        <w:ind w:right="0"/>
        <w:jc w:val="both"/>
        <w:rPr>
          <w:lang w:val="fr-FR"/>
        </w:rPr>
      </w:pPr>
      <w:r w:rsidRPr="00264ABB">
        <w:rPr>
          <w:lang w:val="fr-FR"/>
        </w:rPr>
        <w:t xml:space="preserve">- Version Flash Player 9.045, sauf cas particulier qui sera notifié au Joueur sur la page d’accueil du Jeu;   </w:t>
      </w:r>
    </w:p>
    <w:p w:rsidR="001D4D34" w:rsidRPr="00264ABB" w:rsidRDefault="001D4D34" w:rsidP="002F782C">
      <w:pPr>
        <w:ind w:right="0"/>
        <w:jc w:val="both"/>
        <w:rPr>
          <w:lang w:val="fr-FR"/>
        </w:rPr>
      </w:pPr>
      <w:r w:rsidRPr="00264ABB">
        <w:rPr>
          <w:lang w:val="fr-FR"/>
        </w:rPr>
        <w:t xml:space="preserve">- La carte son est conseillée mais n'est pas nécessaire pour la participation au Jeu. </w:t>
      </w:r>
    </w:p>
    <w:p w:rsidR="001D4D34" w:rsidRDefault="001D4D34" w:rsidP="002F782C">
      <w:pPr>
        <w:ind w:right="0"/>
        <w:jc w:val="both"/>
        <w:rPr>
          <w:lang w:val="fr-FR"/>
        </w:rPr>
      </w:pPr>
      <w:r w:rsidRPr="00264ABB">
        <w:rPr>
          <w:lang w:val="fr-FR"/>
        </w:rPr>
        <w:t xml:space="preserve">La participation au Jeu est ouverte à toute personne physique majeure, résidant en France Métropolitaine, disposant d’un accès à Internet, à l'exclusion </w:t>
      </w:r>
      <w:r w:rsidRPr="007264EC">
        <w:rPr>
          <w:lang w:val="fr-FR"/>
        </w:rPr>
        <w:t xml:space="preserve">des salarié(e)s de </w:t>
      </w:r>
      <w:smartTag w:uri="urn:schemas-microsoft-com:office:smarttags" w:element="metricconverter">
        <w:smartTagPr>
          <w:attr w:name="ProductID" w:val="49450 St"/>
        </w:smartTagPr>
        <w:r w:rsidRPr="007264EC">
          <w:rPr>
            <w:lang w:val="fr-FR"/>
          </w:rPr>
          <w:t>la Société Organisatrice</w:t>
        </w:r>
      </w:smartTag>
      <w:r w:rsidRPr="00264ABB">
        <w:rPr>
          <w:lang w:val="fr-FR"/>
        </w:rPr>
        <w:t xml:space="preserve"> du Jeu, ou des sociétés ayant participé à sa réalisation et/ou à sa promotion ainsi qu'aux membres de leur famille (conjoints, ascendants, descendants, frères et sœurs).  </w:t>
      </w:r>
    </w:p>
    <w:p w:rsidR="001D4D34" w:rsidRPr="00264ABB" w:rsidRDefault="001D4D34" w:rsidP="002F782C">
      <w:pPr>
        <w:ind w:right="0"/>
        <w:jc w:val="both"/>
        <w:rPr>
          <w:lang w:val="fr-FR"/>
        </w:rPr>
      </w:pPr>
    </w:p>
    <w:p w:rsidR="001D4D34" w:rsidRPr="00504276" w:rsidRDefault="001D4D34" w:rsidP="002F782C">
      <w:pPr>
        <w:ind w:right="0"/>
        <w:jc w:val="both"/>
        <w:rPr>
          <w:b/>
          <w:lang w:val="fr-FR"/>
        </w:rPr>
      </w:pPr>
      <w:r w:rsidRPr="00504276">
        <w:rPr>
          <w:b/>
          <w:lang w:val="fr-FR"/>
        </w:rPr>
        <w:t xml:space="preserve">ARTICLE 4 - PRINCIPE ET MODALITES DU JEU </w:t>
      </w:r>
    </w:p>
    <w:p w:rsidR="001D4D34" w:rsidRPr="00264ABB" w:rsidRDefault="001D4D34" w:rsidP="002F782C">
      <w:pPr>
        <w:ind w:right="0"/>
        <w:jc w:val="both"/>
        <w:rPr>
          <w:lang w:val="fr-FR"/>
        </w:rPr>
      </w:pPr>
      <w:r w:rsidRPr="00264ABB">
        <w:rPr>
          <w:lang w:val="fr-FR"/>
        </w:rPr>
        <w:t>La participation au Jeu est limitée à une (1) participation par joueur</w:t>
      </w:r>
      <w:r w:rsidR="006122EF">
        <w:rPr>
          <w:lang w:val="fr-FR"/>
        </w:rPr>
        <w:t xml:space="preserve"> et par jour</w:t>
      </w:r>
      <w:r w:rsidRPr="00264ABB">
        <w:rPr>
          <w:lang w:val="fr-FR"/>
        </w:rPr>
        <w:t xml:space="preserve"> (même nom, même prénom, même adresse). Dans le cas où un joueur effectue plusieurs participations, il ne sera tenu compte que de la participation étant parvenue en premier </w:t>
      </w:r>
      <w:r>
        <w:rPr>
          <w:lang w:val="fr-FR"/>
        </w:rPr>
        <w:t xml:space="preserve">à </w:t>
      </w:r>
      <w:smartTag w:uri="urn:schemas-microsoft-com:office:smarttags" w:element="metricconverter">
        <w:smartTagPr>
          <w:attr w:name="ProductID" w:val="49450 St"/>
        </w:smartTagPr>
        <w:r>
          <w:rPr>
            <w:lang w:val="fr-FR"/>
          </w:rPr>
          <w:t>la Société Organisatrice</w:t>
        </w:r>
        <w:r w:rsidRPr="00264ABB">
          <w:rPr>
            <w:lang w:val="fr-FR"/>
          </w:rPr>
          <w:t>.</w:t>
        </w:r>
      </w:smartTag>
      <w:r w:rsidRPr="00264ABB">
        <w:rPr>
          <w:lang w:val="fr-FR"/>
        </w:rPr>
        <w:t xml:space="preserve">  </w:t>
      </w:r>
    </w:p>
    <w:p w:rsidR="001D4D34" w:rsidRDefault="001D4D34" w:rsidP="002F782C">
      <w:pPr>
        <w:ind w:right="0"/>
        <w:jc w:val="both"/>
        <w:rPr>
          <w:lang w:val="fr-FR"/>
        </w:rPr>
      </w:pPr>
      <w:r w:rsidRPr="00264ABB">
        <w:rPr>
          <w:lang w:val="fr-FR"/>
        </w:rPr>
        <w:t xml:space="preserve">Pour participer au Jeu, le joueur doit se rendre à l’adresse URL indiquée à l’article 3 ci-dessus, et </w:t>
      </w:r>
      <w:r>
        <w:rPr>
          <w:lang w:val="fr-FR"/>
        </w:rPr>
        <w:t>remplir le formulaire indiqué contenant les champs suivants :</w:t>
      </w:r>
    </w:p>
    <w:p w:rsidR="001D4D34" w:rsidRDefault="001D4D34" w:rsidP="002F782C">
      <w:pPr>
        <w:pStyle w:val="Paragraphedeliste"/>
        <w:numPr>
          <w:ilvl w:val="0"/>
          <w:numId w:val="4"/>
        </w:numPr>
        <w:jc w:val="both"/>
        <w:rPr>
          <w:lang w:val="fr-FR"/>
        </w:rPr>
      </w:pPr>
      <w:r>
        <w:rPr>
          <w:lang w:val="fr-FR"/>
        </w:rPr>
        <w:t>Nom</w:t>
      </w:r>
    </w:p>
    <w:p w:rsidR="001D4D34" w:rsidRDefault="001D4D34" w:rsidP="002F782C">
      <w:pPr>
        <w:pStyle w:val="Paragraphedeliste"/>
        <w:numPr>
          <w:ilvl w:val="0"/>
          <w:numId w:val="4"/>
        </w:numPr>
        <w:jc w:val="both"/>
        <w:rPr>
          <w:lang w:val="fr-FR"/>
        </w:rPr>
      </w:pPr>
      <w:r>
        <w:rPr>
          <w:lang w:val="fr-FR"/>
        </w:rPr>
        <w:t>Prénom</w:t>
      </w:r>
    </w:p>
    <w:p w:rsidR="001D4D34" w:rsidRDefault="001D4D34" w:rsidP="002F782C">
      <w:pPr>
        <w:pStyle w:val="Paragraphedeliste"/>
        <w:numPr>
          <w:ilvl w:val="0"/>
          <w:numId w:val="4"/>
        </w:numPr>
        <w:jc w:val="both"/>
        <w:rPr>
          <w:lang w:val="fr-FR"/>
        </w:rPr>
      </w:pPr>
      <w:r>
        <w:rPr>
          <w:lang w:val="fr-FR"/>
        </w:rPr>
        <w:t>E-mail</w:t>
      </w:r>
    </w:p>
    <w:p w:rsidR="001D4D34" w:rsidRDefault="001D4D34" w:rsidP="002F782C">
      <w:pPr>
        <w:pStyle w:val="Paragraphedeliste"/>
        <w:numPr>
          <w:ilvl w:val="0"/>
          <w:numId w:val="4"/>
        </w:numPr>
        <w:jc w:val="both"/>
        <w:rPr>
          <w:lang w:val="fr-FR"/>
        </w:rPr>
      </w:pPr>
      <w:r>
        <w:rPr>
          <w:lang w:val="fr-FR"/>
        </w:rPr>
        <w:t>Adresse postale</w:t>
      </w:r>
    </w:p>
    <w:p w:rsidR="001D4D34" w:rsidRDefault="001D4D34" w:rsidP="002F782C">
      <w:pPr>
        <w:pStyle w:val="Paragraphedeliste"/>
        <w:numPr>
          <w:ilvl w:val="0"/>
          <w:numId w:val="4"/>
        </w:numPr>
        <w:jc w:val="both"/>
        <w:rPr>
          <w:lang w:val="fr-FR"/>
        </w:rPr>
      </w:pPr>
      <w:r>
        <w:rPr>
          <w:lang w:val="fr-FR"/>
        </w:rPr>
        <w:t>Code postal</w:t>
      </w:r>
    </w:p>
    <w:p w:rsidR="001D4D34" w:rsidRDefault="001D4D34" w:rsidP="002F782C">
      <w:pPr>
        <w:pStyle w:val="Paragraphedeliste"/>
        <w:numPr>
          <w:ilvl w:val="0"/>
          <w:numId w:val="4"/>
        </w:numPr>
        <w:jc w:val="both"/>
        <w:rPr>
          <w:lang w:val="fr-FR"/>
        </w:rPr>
      </w:pPr>
      <w:r>
        <w:rPr>
          <w:lang w:val="fr-FR"/>
        </w:rPr>
        <w:t>Ville</w:t>
      </w:r>
      <w:r w:rsidRPr="00504276">
        <w:rPr>
          <w:lang w:val="fr-FR"/>
        </w:rPr>
        <w:t xml:space="preserve">  </w:t>
      </w:r>
    </w:p>
    <w:p w:rsidR="001D4D34" w:rsidRDefault="001D4D34" w:rsidP="002F782C">
      <w:pPr>
        <w:ind w:right="0"/>
        <w:jc w:val="both"/>
        <w:rPr>
          <w:lang w:val="fr-FR"/>
        </w:rPr>
      </w:pPr>
    </w:p>
    <w:p w:rsidR="001D4D34" w:rsidRDefault="001D4D34" w:rsidP="002F782C">
      <w:pPr>
        <w:ind w:right="0"/>
        <w:jc w:val="both"/>
        <w:rPr>
          <w:lang w:val="fr-FR"/>
        </w:rPr>
      </w:pPr>
      <w:r w:rsidRPr="00264ABB">
        <w:rPr>
          <w:lang w:val="fr-FR"/>
        </w:rPr>
        <w:t xml:space="preserve">S’il le souhaite, le joueur pourra inviter des ami(e)s à participer au Jeu, en inscrivant leur adresse électronique. Les adresses électroniques doivent être valides.  </w:t>
      </w:r>
    </w:p>
    <w:p w:rsidR="001D4D34" w:rsidRPr="00264ABB" w:rsidRDefault="001D4D34" w:rsidP="002F782C">
      <w:pPr>
        <w:ind w:right="0"/>
        <w:jc w:val="both"/>
        <w:rPr>
          <w:lang w:val="fr-FR"/>
        </w:rPr>
      </w:pPr>
      <w:r>
        <w:rPr>
          <w:lang w:val="fr-FR"/>
        </w:rPr>
        <w:t>S’il le souhaite le joueur pourra partager le jeu sur Facebook.</w:t>
      </w:r>
    </w:p>
    <w:p w:rsidR="001D4D34" w:rsidRDefault="001D4D34" w:rsidP="002F782C">
      <w:pPr>
        <w:ind w:right="0"/>
        <w:jc w:val="both"/>
        <w:rPr>
          <w:lang w:val="fr-FR"/>
        </w:rPr>
      </w:pPr>
      <w:r w:rsidRPr="00264ABB">
        <w:rPr>
          <w:lang w:val="fr-FR"/>
        </w:rPr>
        <w:t xml:space="preserve">Toute inscription inexacte ou incomplète ne pourra être prise en compte et entraînera la nullité de </w:t>
      </w:r>
      <w:smartTag w:uri="urn:schemas-microsoft-com:office:smarttags" w:element="metricconverter">
        <w:smartTagPr>
          <w:attr w:name="ProductID" w:val="49450 St"/>
        </w:smartTagPr>
        <w:r w:rsidRPr="00264ABB">
          <w:rPr>
            <w:lang w:val="fr-FR"/>
          </w:rPr>
          <w:t>la participation. Ne</w:t>
        </w:r>
      </w:smartTag>
      <w:r w:rsidRPr="00264ABB">
        <w:rPr>
          <w:lang w:val="fr-FR"/>
        </w:rPr>
        <w:t xml:space="preserve"> seront notamment pas prises en considération les inscriptions dont les coordonnées sont inexactes ou incomplètes ou  celles qui ne seraient pas conformes aux dispositions du présent règlement, celles adressées en nombre, celles adressées après la fin du Jeu.  </w:t>
      </w:r>
    </w:p>
    <w:p w:rsidR="001D4D34" w:rsidRPr="00264ABB" w:rsidRDefault="001D4D34" w:rsidP="002F782C">
      <w:pPr>
        <w:ind w:right="0"/>
        <w:jc w:val="both"/>
        <w:rPr>
          <w:lang w:val="fr-FR"/>
        </w:rPr>
      </w:pPr>
    </w:p>
    <w:p w:rsidR="001D4D34" w:rsidRPr="007264EC" w:rsidRDefault="001D4D34" w:rsidP="002F782C">
      <w:pPr>
        <w:ind w:right="0"/>
        <w:jc w:val="both"/>
        <w:rPr>
          <w:b/>
          <w:lang w:val="fr-FR"/>
        </w:rPr>
      </w:pPr>
      <w:r w:rsidRPr="007264EC">
        <w:rPr>
          <w:b/>
          <w:lang w:val="fr-FR"/>
        </w:rPr>
        <w:t xml:space="preserve">ARTICLE 5 - RESULTATS </w:t>
      </w:r>
    </w:p>
    <w:p w:rsidR="001D4D34" w:rsidRPr="00264ABB" w:rsidRDefault="001D4D34" w:rsidP="002F782C">
      <w:pPr>
        <w:ind w:right="0"/>
        <w:jc w:val="both"/>
        <w:rPr>
          <w:lang w:val="fr-FR"/>
        </w:rPr>
      </w:pPr>
      <w:r w:rsidRPr="00264ABB">
        <w:rPr>
          <w:lang w:val="fr-FR"/>
        </w:rPr>
        <w:t xml:space="preserve">Afin de désigner les gagnants du Jeu, un tirage au sort sera effectué </w:t>
      </w:r>
      <w:r w:rsidR="006122EF">
        <w:rPr>
          <w:lang w:val="fr-FR"/>
        </w:rPr>
        <w:t xml:space="preserve">tous les jours </w:t>
      </w:r>
      <w:r w:rsidRPr="00264ABB">
        <w:rPr>
          <w:lang w:val="fr-FR"/>
        </w:rPr>
        <w:t>parmi les joueurs correctement inscrits</w:t>
      </w:r>
      <w:r>
        <w:rPr>
          <w:lang w:val="fr-FR"/>
        </w:rPr>
        <w:t xml:space="preserve">. </w:t>
      </w:r>
      <w:r w:rsidRPr="00264ABB">
        <w:rPr>
          <w:lang w:val="fr-FR"/>
        </w:rPr>
        <w:t>Un seul lot sera attribué par gagnant</w:t>
      </w:r>
      <w:r w:rsidR="006122EF">
        <w:rPr>
          <w:lang w:val="fr-FR"/>
        </w:rPr>
        <w:t xml:space="preserve"> et par jour</w:t>
      </w:r>
      <w:r w:rsidRPr="00264ABB">
        <w:rPr>
          <w:lang w:val="fr-FR"/>
        </w:rPr>
        <w:t xml:space="preserve"> (même nom, même prénom, même adresse).  </w:t>
      </w:r>
    </w:p>
    <w:p w:rsidR="001D4D34" w:rsidRPr="00264ABB" w:rsidRDefault="001D4D34" w:rsidP="002F782C">
      <w:pPr>
        <w:ind w:right="0"/>
        <w:jc w:val="both"/>
        <w:rPr>
          <w:lang w:val="fr-FR"/>
        </w:rPr>
      </w:pPr>
      <w:r w:rsidRPr="00264ABB">
        <w:rPr>
          <w:lang w:val="fr-FR"/>
        </w:rPr>
        <w:t>La liste</w:t>
      </w:r>
      <w:r w:rsidR="006122EF">
        <w:rPr>
          <w:lang w:val="fr-FR"/>
        </w:rPr>
        <w:t xml:space="preserve"> complète</w:t>
      </w:r>
      <w:r w:rsidRPr="00264ABB">
        <w:rPr>
          <w:lang w:val="fr-FR"/>
        </w:rPr>
        <w:t xml:space="preserve"> des gagnants sera accessible sur </w:t>
      </w:r>
      <w:smartTag w:uri="urn:schemas-microsoft-com:office:smarttags" w:element="metricconverter">
        <w:smartTagPr>
          <w:attr w:name="ProductID" w:val="49450 St"/>
        </w:smartTagPr>
        <w:r>
          <w:rPr>
            <w:lang w:val="fr-FR"/>
          </w:rPr>
          <w:t>la Page Facebook</w:t>
        </w:r>
      </w:smartTag>
      <w:r w:rsidRPr="00264ABB">
        <w:rPr>
          <w:lang w:val="fr-FR"/>
        </w:rPr>
        <w:t xml:space="preserve"> une semaine maximum après la </w:t>
      </w:r>
      <w:r w:rsidR="006122EF">
        <w:rPr>
          <w:lang w:val="fr-FR"/>
        </w:rPr>
        <w:t>fin du jeu</w:t>
      </w:r>
      <w:r w:rsidRPr="00264ABB">
        <w:rPr>
          <w:lang w:val="fr-FR"/>
        </w:rPr>
        <w:t xml:space="preserve">. Aucun message ne sera adressé aux perdants. </w:t>
      </w:r>
    </w:p>
    <w:p w:rsidR="001D4D34" w:rsidRPr="00264ABB" w:rsidRDefault="001D4D34" w:rsidP="002F782C">
      <w:pPr>
        <w:ind w:right="0"/>
        <w:jc w:val="both"/>
        <w:rPr>
          <w:lang w:val="fr-FR"/>
        </w:rPr>
      </w:pPr>
      <w:r w:rsidRPr="00264ABB">
        <w:rPr>
          <w:lang w:val="fr-FR"/>
        </w:rPr>
        <w:t>Le(les) gagnant(s) autorise(</w:t>
      </w:r>
      <w:proofErr w:type="spellStart"/>
      <w:r w:rsidRPr="00264ABB">
        <w:rPr>
          <w:lang w:val="fr-FR"/>
        </w:rPr>
        <w:t>ent</w:t>
      </w:r>
      <w:proofErr w:type="spellEnd"/>
      <w:r w:rsidRPr="00264ABB">
        <w:rPr>
          <w:lang w:val="fr-FR"/>
        </w:rPr>
        <w:t xml:space="preserve">) toutes vérifications concernant leur identité et leur adresse de domicile.  </w:t>
      </w:r>
    </w:p>
    <w:p w:rsidR="001D4D34" w:rsidRPr="00264ABB" w:rsidRDefault="001D4D34" w:rsidP="002F782C">
      <w:pPr>
        <w:ind w:right="0"/>
        <w:jc w:val="both"/>
        <w:rPr>
          <w:lang w:val="fr-FR"/>
        </w:rPr>
      </w:pPr>
      <w:r w:rsidRPr="00264ABB">
        <w:rPr>
          <w:lang w:val="fr-FR"/>
        </w:rPr>
        <w:t>Il est expressément convenu que les données contenues dans les systèmes d'information en possession de</w:t>
      </w:r>
      <w:r>
        <w:rPr>
          <w:lang w:val="fr-FR"/>
        </w:rPr>
        <w:t xml:space="preserve"> </w:t>
      </w:r>
      <w:smartTag w:uri="urn:schemas-microsoft-com:office:smarttags" w:element="metricconverter">
        <w:smartTagPr>
          <w:attr w:name="ProductID" w:val="49450 St"/>
        </w:smartTagPr>
        <w:r>
          <w:rPr>
            <w:lang w:val="fr-FR"/>
          </w:rPr>
          <w:t xml:space="preserve">la </w:t>
        </w:r>
        <w:r w:rsidRPr="00264ABB">
          <w:rPr>
            <w:lang w:val="fr-FR"/>
          </w:rPr>
          <w:t>Société Organisatrice</w:t>
        </w:r>
      </w:smartTag>
      <w:r w:rsidRPr="00264ABB">
        <w:rPr>
          <w:lang w:val="fr-FR"/>
        </w:rPr>
        <w:t xml:space="preserve"> et/ou de ses prestataires techniques ont force probante quant à la détermination des gagnants. </w:t>
      </w:r>
    </w:p>
    <w:p w:rsidR="001D4D34" w:rsidRDefault="001D4D34" w:rsidP="002F782C">
      <w:pPr>
        <w:ind w:right="0"/>
        <w:jc w:val="both"/>
        <w:rPr>
          <w:lang w:val="fr-FR"/>
        </w:rPr>
      </w:pPr>
      <w:r w:rsidRPr="00264ABB">
        <w:rPr>
          <w:lang w:val="fr-FR"/>
        </w:rPr>
        <w:t xml:space="preserve">En contrepartie du bénéfice de la dotation, le(s) gagnant(s) autorise(nt) </w:t>
      </w:r>
      <w:smartTag w:uri="urn:schemas-microsoft-com:office:smarttags" w:element="metricconverter">
        <w:smartTagPr>
          <w:attr w:name="ProductID" w:val="49450 St"/>
        </w:smartTagPr>
        <w:r w:rsidRPr="00264ABB">
          <w:rPr>
            <w:lang w:val="fr-FR"/>
          </w:rPr>
          <w:t>l</w:t>
        </w:r>
        <w:r>
          <w:rPr>
            <w:lang w:val="fr-FR"/>
          </w:rPr>
          <w:t>a</w:t>
        </w:r>
        <w:r w:rsidRPr="00264ABB">
          <w:rPr>
            <w:lang w:val="fr-FR"/>
          </w:rPr>
          <w:t xml:space="preserve"> Société</w:t>
        </w:r>
        <w:r>
          <w:rPr>
            <w:lang w:val="fr-FR"/>
          </w:rPr>
          <w:t xml:space="preserve"> Organisatrice</w:t>
        </w:r>
      </w:smartTag>
      <w:r w:rsidRPr="00264ABB">
        <w:rPr>
          <w:lang w:val="fr-FR"/>
        </w:rPr>
        <w:t xml:space="preserve"> à utiliser les nom, prénom, photo éventuelle ainsi que l’indication de la ville et du département de résidence du gagnant dans toute  manifestation </w:t>
      </w:r>
      <w:proofErr w:type="spellStart"/>
      <w:r w:rsidRPr="00264ABB">
        <w:rPr>
          <w:lang w:val="fr-FR"/>
        </w:rPr>
        <w:t>publi</w:t>
      </w:r>
      <w:proofErr w:type="spellEnd"/>
      <w:r w:rsidRPr="00264ABB">
        <w:rPr>
          <w:lang w:val="fr-FR"/>
        </w:rPr>
        <w:t>-</w:t>
      </w:r>
      <w:r>
        <w:rPr>
          <w:lang w:val="fr-FR"/>
        </w:rPr>
        <w:t xml:space="preserve"> p</w:t>
      </w:r>
      <w:r w:rsidRPr="00264ABB">
        <w:rPr>
          <w:lang w:val="fr-FR"/>
        </w:rPr>
        <w:t xml:space="preserve">romotionnelle,  sur </w:t>
      </w:r>
      <w:smartTag w:uri="urn:schemas-microsoft-com:office:smarttags" w:element="metricconverter">
        <w:smartTagPr>
          <w:attr w:name="ProductID" w:val="49450 St"/>
        </w:smartTagPr>
        <w:r>
          <w:rPr>
            <w:lang w:val="fr-FR"/>
          </w:rPr>
          <w:t>la page Facebook</w:t>
        </w:r>
      </w:smartTag>
      <w:r w:rsidRPr="00264ABB">
        <w:rPr>
          <w:lang w:val="fr-FR"/>
        </w:rPr>
        <w:t xml:space="preserve">, le site </w:t>
      </w:r>
      <w:r>
        <w:rPr>
          <w:lang w:val="fr-FR"/>
        </w:rPr>
        <w:t>elorabygf</w:t>
      </w:r>
      <w:r w:rsidRPr="00264ABB">
        <w:rPr>
          <w:lang w:val="fr-FR"/>
        </w:rPr>
        <w:t xml:space="preserve">.fr et tout site ou support affilié, sans que cette utilisation puisse ouvrir de droit à une quelconque rémunération autre que le prix gagné. </w:t>
      </w:r>
    </w:p>
    <w:p w:rsidR="001D4D34" w:rsidRPr="00264ABB" w:rsidRDefault="001D4D34" w:rsidP="002F782C">
      <w:pPr>
        <w:ind w:right="0"/>
        <w:jc w:val="both"/>
        <w:rPr>
          <w:lang w:val="fr-FR"/>
        </w:rPr>
      </w:pPr>
    </w:p>
    <w:p w:rsidR="001D4D34" w:rsidRPr="007264EC" w:rsidRDefault="001D4D34" w:rsidP="002F782C">
      <w:pPr>
        <w:ind w:right="0"/>
        <w:jc w:val="both"/>
        <w:rPr>
          <w:b/>
          <w:lang w:val="fr-FR"/>
        </w:rPr>
      </w:pPr>
      <w:r w:rsidRPr="007264EC">
        <w:rPr>
          <w:b/>
          <w:lang w:val="fr-FR"/>
        </w:rPr>
        <w:lastRenderedPageBreak/>
        <w:t xml:space="preserve">ARTICLE 6 - DOTATIONS </w:t>
      </w:r>
    </w:p>
    <w:p w:rsidR="001D4D34" w:rsidRPr="00264ABB" w:rsidRDefault="001D4D34" w:rsidP="002F782C">
      <w:pPr>
        <w:ind w:right="0"/>
        <w:jc w:val="both"/>
        <w:rPr>
          <w:lang w:val="fr-FR"/>
        </w:rPr>
      </w:pPr>
      <w:r w:rsidRPr="00264ABB">
        <w:rPr>
          <w:lang w:val="fr-FR"/>
        </w:rPr>
        <w:t>Le(s) gagnant(s) désigné(s) par le tirage au sort se verra</w:t>
      </w:r>
      <w:r>
        <w:rPr>
          <w:lang w:val="fr-FR"/>
        </w:rPr>
        <w:t xml:space="preserve"> </w:t>
      </w:r>
      <w:r w:rsidRPr="00264ABB">
        <w:rPr>
          <w:lang w:val="fr-FR"/>
        </w:rPr>
        <w:t xml:space="preserve">(ont) attribué le(s) prix suivant(s) :  </w:t>
      </w:r>
    </w:p>
    <w:p w:rsidR="001D4D34" w:rsidRDefault="00AD4790" w:rsidP="002F782C">
      <w:pPr>
        <w:ind w:right="0"/>
        <w:jc w:val="both"/>
        <w:rPr>
          <w:lang w:val="fr-FR"/>
        </w:rPr>
      </w:pPr>
      <w:r>
        <w:rPr>
          <w:lang w:val="fr-FR"/>
        </w:rPr>
        <w:t>10 tuniques Ivoire</w:t>
      </w:r>
    </w:p>
    <w:p w:rsidR="00AD4790" w:rsidRDefault="00AD4790" w:rsidP="002F782C">
      <w:pPr>
        <w:ind w:right="0"/>
        <w:jc w:val="both"/>
        <w:rPr>
          <w:lang w:val="fr-FR"/>
        </w:rPr>
      </w:pPr>
      <w:r>
        <w:rPr>
          <w:lang w:val="fr-FR"/>
        </w:rPr>
        <w:t>1 tunique par gagnantes</w:t>
      </w:r>
    </w:p>
    <w:p w:rsidR="001D4D34" w:rsidRPr="00264ABB" w:rsidRDefault="001D4D34" w:rsidP="002F782C">
      <w:pPr>
        <w:ind w:right="0"/>
        <w:jc w:val="both"/>
        <w:rPr>
          <w:lang w:val="fr-FR"/>
        </w:rPr>
      </w:pPr>
      <w:bookmarkStart w:id="0" w:name="_GoBack"/>
      <w:bookmarkEnd w:id="0"/>
      <w:r w:rsidRPr="00264ABB">
        <w:rPr>
          <w:lang w:val="fr-FR"/>
        </w:rPr>
        <w:t xml:space="preserve">Les prix seront mis à disposition par </w:t>
      </w:r>
      <w:smartTag w:uri="urn:schemas-microsoft-com:office:smarttags" w:element="metricconverter">
        <w:smartTagPr>
          <w:attr w:name="ProductID" w:val="49450 St"/>
        </w:smartTagPr>
        <w:r>
          <w:rPr>
            <w:lang w:val="fr-FR"/>
          </w:rPr>
          <w:t>la Société Organisatrice</w:t>
        </w:r>
      </w:smartTag>
      <w:r w:rsidRPr="00264ABB">
        <w:rPr>
          <w:lang w:val="fr-FR"/>
        </w:rPr>
        <w:t xml:space="preserve">, auprès du gagnant uniquement suivant les informations fournies sur une base déclarative dans le formulaire de participation au Jeu. En tout état de cause, la mise à disposition des dotations se fera selon les modalités communiquées par </w:t>
      </w:r>
      <w:smartTag w:uri="urn:schemas-microsoft-com:office:smarttags" w:element="metricconverter">
        <w:smartTagPr>
          <w:attr w:name="ProductID" w:val="49450 St"/>
        </w:smartTagPr>
        <w:r>
          <w:rPr>
            <w:lang w:val="fr-FR"/>
          </w:rPr>
          <w:t>la Société Organisatrice</w:t>
        </w:r>
      </w:smartTag>
      <w:r w:rsidRPr="00264ABB">
        <w:rPr>
          <w:lang w:val="fr-FR"/>
        </w:rPr>
        <w:t xml:space="preserve"> dans le courrier électronique confirmant le gain ou par tout autre moyen à la convenance </w:t>
      </w:r>
      <w:smartTag w:uri="urn:schemas-microsoft-com:office:smarttags" w:element="metricconverter">
        <w:smartTagPr>
          <w:attr w:name="ProductID" w:val="49450 St"/>
        </w:smartTagPr>
        <w:r>
          <w:rPr>
            <w:lang w:val="fr-FR"/>
          </w:rPr>
          <w:t>la Société Organisatrice.</w:t>
        </w:r>
      </w:smartTag>
    </w:p>
    <w:p w:rsidR="001D4D34" w:rsidRPr="00264ABB" w:rsidRDefault="001D4D34" w:rsidP="002F782C">
      <w:pPr>
        <w:ind w:right="0"/>
        <w:jc w:val="both"/>
        <w:rPr>
          <w:lang w:val="fr-FR"/>
        </w:rPr>
      </w:pPr>
      <w:r w:rsidRPr="00264ABB">
        <w:rPr>
          <w:lang w:val="fr-FR"/>
        </w:rPr>
        <w:t xml:space="preserve">S’il advenait que, contacté(s) par </w:t>
      </w:r>
      <w:smartTag w:uri="urn:schemas-microsoft-com:office:smarttags" w:element="metricconverter">
        <w:smartTagPr>
          <w:attr w:name="ProductID" w:val="49450 St"/>
        </w:smartTagPr>
        <w:r>
          <w:rPr>
            <w:lang w:val="fr-FR"/>
          </w:rPr>
          <w:t>la Société Organisatrice</w:t>
        </w:r>
      </w:smartTag>
      <w:r w:rsidRPr="00264ABB">
        <w:rPr>
          <w:lang w:val="fr-FR"/>
        </w:rPr>
        <w:t>, le(s) gagnant(s) n’arrive(nt) pas à entrer en possession de la dotation, po</w:t>
      </w:r>
      <w:r>
        <w:rPr>
          <w:lang w:val="fr-FR"/>
        </w:rPr>
        <w:t xml:space="preserve">ur des raisons hors contrôle de </w:t>
      </w:r>
      <w:smartTag w:uri="urn:schemas-microsoft-com:office:smarttags" w:element="metricconverter">
        <w:smartTagPr>
          <w:attr w:name="ProductID" w:val="49450 St"/>
        </w:smartTagPr>
        <w:r>
          <w:rPr>
            <w:lang w:val="fr-FR"/>
          </w:rPr>
          <w:t>la Société Organisatrice</w:t>
        </w:r>
      </w:smartTag>
      <w:r w:rsidRPr="00264ABB">
        <w:rPr>
          <w:lang w:val="fr-FR"/>
        </w:rPr>
        <w:t xml:space="preserve"> et ce dans un délai de deux (2) mois suivant la date de prise de contact, </w:t>
      </w:r>
      <w:smartTag w:uri="urn:schemas-microsoft-com:office:smarttags" w:element="metricconverter">
        <w:smartTagPr>
          <w:attr w:name="ProductID" w:val="49450 St"/>
        </w:smartTagPr>
        <w:r w:rsidRPr="00264ABB">
          <w:rPr>
            <w:lang w:val="fr-FR"/>
          </w:rPr>
          <w:t>l</w:t>
        </w:r>
        <w:r>
          <w:rPr>
            <w:lang w:val="fr-FR"/>
          </w:rPr>
          <w:t>a</w:t>
        </w:r>
        <w:r w:rsidRPr="00264ABB">
          <w:rPr>
            <w:lang w:val="fr-FR"/>
          </w:rPr>
          <w:t xml:space="preserve"> Société</w:t>
        </w:r>
        <w:r>
          <w:rPr>
            <w:lang w:val="fr-FR"/>
          </w:rPr>
          <w:t xml:space="preserve"> Organisatrice</w:t>
        </w:r>
      </w:smartTag>
      <w:r>
        <w:rPr>
          <w:lang w:val="fr-FR"/>
        </w:rPr>
        <w:t xml:space="preserve"> se réserve </w:t>
      </w:r>
      <w:r w:rsidRPr="00264ABB">
        <w:rPr>
          <w:lang w:val="fr-FR"/>
        </w:rPr>
        <w:t xml:space="preserve">la possibilité d’attribuer ladite dotation à un autre participant tiré au sort dans les mêmes conditions que celles décrites à l’article 5 du présent règlement. </w:t>
      </w:r>
    </w:p>
    <w:p w:rsidR="001D4D34" w:rsidRPr="00264ABB" w:rsidRDefault="001D4D34" w:rsidP="002F782C">
      <w:pPr>
        <w:ind w:right="0"/>
        <w:jc w:val="both"/>
        <w:rPr>
          <w:lang w:val="fr-FR"/>
        </w:rPr>
      </w:pPr>
      <w:r w:rsidRPr="00264ABB">
        <w:rPr>
          <w:lang w:val="fr-FR"/>
        </w:rPr>
        <w:t>Le(s) prix sera</w:t>
      </w:r>
      <w:r>
        <w:rPr>
          <w:lang w:val="fr-FR"/>
        </w:rPr>
        <w:t xml:space="preserve"> </w:t>
      </w:r>
      <w:r w:rsidRPr="00264ABB">
        <w:rPr>
          <w:lang w:val="fr-FR"/>
        </w:rPr>
        <w:t>(ont) accepté(s) tel(s) qu’il(s) est</w:t>
      </w:r>
      <w:r>
        <w:rPr>
          <w:lang w:val="fr-FR"/>
        </w:rPr>
        <w:t xml:space="preserve"> </w:t>
      </w:r>
      <w:r w:rsidRPr="00264ABB">
        <w:rPr>
          <w:lang w:val="fr-FR"/>
        </w:rPr>
        <w:t>(sont) mentionné(s) ci-dessus. Le(s) lot(s) gagné(s) ne pourra</w:t>
      </w:r>
      <w:r>
        <w:rPr>
          <w:lang w:val="fr-FR"/>
        </w:rPr>
        <w:t xml:space="preserve"> </w:t>
      </w:r>
      <w:r w:rsidRPr="00264ABB">
        <w:rPr>
          <w:lang w:val="fr-FR"/>
        </w:rPr>
        <w:t xml:space="preserve">(ont) être ni échangé(s), ni repris, ni faire l’objet d’un équivalent financier. </w:t>
      </w:r>
    </w:p>
    <w:p w:rsidR="001D4D34" w:rsidRPr="00264ABB" w:rsidRDefault="001D4D34" w:rsidP="002F782C">
      <w:pPr>
        <w:ind w:right="0"/>
        <w:jc w:val="both"/>
        <w:rPr>
          <w:lang w:val="fr-FR"/>
        </w:rPr>
      </w:pPr>
      <w:smartTag w:uri="urn:schemas-microsoft-com:office:smarttags" w:element="metricconverter">
        <w:smartTagPr>
          <w:attr w:name="ProductID" w:val="49450 St"/>
        </w:smartTagPr>
        <w:r>
          <w:rPr>
            <w:lang w:val="fr-FR"/>
          </w:rPr>
          <w:t>La Société Organisatrice</w:t>
        </w:r>
      </w:smartTag>
      <w:r w:rsidRPr="00264ABB">
        <w:rPr>
          <w:lang w:val="fr-FR"/>
        </w:rPr>
        <w:t xml:space="preserve">, en cas d’événements indépendants de sa volonté et si les circonstances l’exigent, de remplacer le(les) prix par un(des) lot(s) d'une valeur équivalente et de caractéristiques proches.  </w:t>
      </w:r>
    </w:p>
    <w:p w:rsidR="001D4D34" w:rsidRPr="00264ABB" w:rsidRDefault="001D4D34" w:rsidP="002F782C">
      <w:pPr>
        <w:ind w:right="0"/>
        <w:jc w:val="both"/>
        <w:rPr>
          <w:lang w:val="fr-FR"/>
        </w:rPr>
      </w:pPr>
    </w:p>
    <w:p w:rsidR="001D4D34" w:rsidRPr="007264EC" w:rsidRDefault="001D4D34" w:rsidP="002F782C">
      <w:pPr>
        <w:ind w:right="0"/>
        <w:jc w:val="both"/>
        <w:rPr>
          <w:b/>
          <w:lang w:val="fr-FR"/>
        </w:rPr>
      </w:pPr>
      <w:r w:rsidRPr="007264EC">
        <w:rPr>
          <w:b/>
          <w:lang w:val="fr-FR"/>
        </w:rPr>
        <w:t xml:space="preserve">ARTICLE 7 - REMBOURSEMENT </w:t>
      </w:r>
    </w:p>
    <w:p w:rsidR="001D4D34" w:rsidRPr="00264ABB" w:rsidRDefault="001D4D34" w:rsidP="002F782C">
      <w:pPr>
        <w:ind w:right="0"/>
        <w:jc w:val="both"/>
        <w:rPr>
          <w:lang w:val="fr-FR"/>
        </w:rPr>
      </w:pPr>
      <w:r w:rsidRPr="00264ABB">
        <w:rPr>
          <w:lang w:val="fr-FR"/>
        </w:rPr>
        <w:t xml:space="preserve">Les joueurs pourront demander à </w:t>
      </w:r>
      <w:smartTag w:uri="urn:schemas-microsoft-com:office:smarttags" w:element="metricconverter">
        <w:smartTagPr>
          <w:attr w:name="ProductID" w:val="49450 St"/>
        </w:smartTagPr>
        <w:r>
          <w:rPr>
            <w:lang w:val="fr-FR"/>
          </w:rPr>
          <w:t>la Société Organisatrice</w:t>
        </w:r>
      </w:smartTag>
      <w:r w:rsidRPr="00264ABB">
        <w:rPr>
          <w:lang w:val="fr-FR"/>
        </w:rPr>
        <w:t xml:space="preserve"> le remboursement des frais de connexion Internet occasionnés par leur participation au Jeu ainsi que les frais de photocopie et les frais d’affranchissement afférents à leur demande de remboursement. </w:t>
      </w:r>
    </w:p>
    <w:p w:rsidR="001D4D34" w:rsidRPr="00264ABB" w:rsidRDefault="001D4D34" w:rsidP="002F782C">
      <w:pPr>
        <w:ind w:right="0"/>
        <w:jc w:val="both"/>
        <w:rPr>
          <w:lang w:val="fr-FR"/>
        </w:rPr>
      </w:pPr>
      <w:r w:rsidRPr="00264ABB">
        <w:rPr>
          <w:lang w:val="fr-FR"/>
        </w:rPr>
        <w:t xml:space="preserve">Pour les joueurs, dûment inscrits, accédant au Jeu à partir de la France métropolitaine via un modem et au moyen d’une ligne téléphonique facturée selon le temps passé - c’est à dire hors abonnements câble, ADSL et forfaits incluant ou offrant les coûts de </w:t>
      </w:r>
      <w:r>
        <w:rPr>
          <w:lang w:val="fr-FR"/>
        </w:rPr>
        <w:t>communication</w:t>
      </w:r>
      <w:r w:rsidRPr="00264ABB">
        <w:rPr>
          <w:lang w:val="fr-FR"/>
        </w:rPr>
        <w:t xml:space="preserve"> - les coûts de connexion engagés pour la participation au Jeu, à savoir l</w:t>
      </w:r>
      <w:r>
        <w:rPr>
          <w:lang w:val="fr-FR"/>
        </w:rPr>
        <w:t>e  coût de mise en  relation et  le prix  de</w:t>
      </w:r>
      <w:r w:rsidRPr="00264ABB">
        <w:rPr>
          <w:lang w:val="fr-FR"/>
        </w:rPr>
        <w:t xml:space="preserve"> la communication par minute, seront remboursés au joueur au tarif France Télécom internet bas débit en vigueur, et ce sur la base de cinq (5) minutes par joueur (même nom, même prénom, même adresse). Néanmoins tout joueur justifiant de frais de connexion supérieurs à la limite précitée pourra se faire rembourser, sous réserve de justifier des coûts réels et sur la base des justificatifs listés ci-dessous. </w:t>
      </w:r>
    </w:p>
    <w:p w:rsidR="001D4D34" w:rsidRPr="00264ABB" w:rsidRDefault="001D4D34" w:rsidP="002F782C">
      <w:pPr>
        <w:ind w:right="0"/>
        <w:jc w:val="both"/>
        <w:rPr>
          <w:lang w:val="fr-FR"/>
        </w:rPr>
      </w:pPr>
      <w:r w:rsidRPr="00264ABB">
        <w:rPr>
          <w:lang w:val="fr-FR"/>
        </w:rPr>
        <w:t xml:space="preserve">Les frais de participation seront remboursés aux joueurs qui en feront la demande écrite sur communication de l'ensemble des documents ou informations suivants : </w:t>
      </w:r>
    </w:p>
    <w:p w:rsidR="001D4D34" w:rsidRPr="00264ABB" w:rsidRDefault="001D4D34" w:rsidP="002F782C">
      <w:pPr>
        <w:ind w:right="0"/>
        <w:jc w:val="both"/>
        <w:rPr>
          <w:lang w:val="fr-FR"/>
        </w:rPr>
      </w:pPr>
      <w:r w:rsidRPr="00264ABB">
        <w:rPr>
          <w:lang w:val="fr-FR"/>
        </w:rPr>
        <w:t xml:space="preserve">(1) de leur nom, prénom, adresse postale,  </w:t>
      </w:r>
    </w:p>
    <w:p w:rsidR="001D4D34" w:rsidRPr="00264ABB" w:rsidRDefault="001D4D34" w:rsidP="002F782C">
      <w:pPr>
        <w:ind w:right="0"/>
        <w:jc w:val="both"/>
        <w:rPr>
          <w:lang w:val="fr-FR"/>
        </w:rPr>
      </w:pPr>
      <w:r w:rsidRPr="00264ABB">
        <w:rPr>
          <w:lang w:val="fr-FR"/>
        </w:rPr>
        <w:t xml:space="preserve">(2) du nom du Jeu ainsi que le Site Internet depuis lequel il est accessible,  </w:t>
      </w:r>
    </w:p>
    <w:p w:rsidR="001D4D34" w:rsidRPr="00264ABB" w:rsidRDefault="001D4D34" w:rsidP="002F782C">
      <w:pPr>
        <w:ind w:right="0"/>
        <w:jc w:val="both"/>
        <w:rPr>
          <w:lang w:val="fr-FR"/>
        </w:rPr>
      </w:pPr>
      <w:r w:rsidRPr="00264ABB">
        <w:rPr>
          <w:lang w:val="fr-FR"/>
        </w:rPr>
        <w:t xml:space="preserve">(3) de la date de début et de fin du Jeu,  </w:t>
      </w:r>
    </w:p>
    <w:p w:rsidR="001D4D34" w:rsidRPr="00264ABB" w:rsidRDefault="001D4D34" w:rsidP="002F782C">
      <w:pPr>
        <w:ind w:right="0"/>
        <w:jc w:val="both"/>
        <w:rPr>
          <w:lang w:val="fr-FR"/>
        </w:rPr>
      </w:pPr>
      <w:r w:rsidRPr="00264ABB">
        <w:rPr>
          <w:lang w:val="fr-FR"/>
        </w:rPr>
        <w:lastRenderedPageBreak/>
        <w:t xml:space="preserve">(4) d’une copie de la première page de leur contrat d’accès à Internet, indiquant notamment leur identité, le nom de leur fournisseur d’accès,  </w:t>
      </w:r>
    </w:p>
    <w:p w:rsidR="001D4D34" w:rsidRPr="00264ABB" w:rsidRDefault="001D4D34" w:rsidP="002F782C">
      <w:pPr>
        <w:ind w:right="0"/>
        <w:jc w:val="both"/>
        <w:rPr>
          <w:lang w:val="fr-FR"/>
        </w:rPr>
      </w:pPr>
      <w:r w:rsidRPr="00264ABB">
        <w:rPr>
          <w:lang w:val="fr-FR"/>
        </w:rPr>
        <w:t xml:space="preserve">(5) d’un RIB (Relevé d’Identité Bancaire) ou d’un RIP (Relevé d’Identité Postal),  </w:t>
      </w:r>
    </w:p>
    <w:p w:rsidR="001D4D34" w:rsidRDefault="001D4D34" w:rsidP="002F782C">
      <w:pPr>
        <w:ind w:right="0"/>
        <w:jc w:val="both"/>
        <w:rPr>
          <w:lang w:val="fr-FR"/>
        </w:rPr>
      </w:pPr>
      <w:r w:rsidRPr="00264ABB">
        <w:rPr>
          <w:lang w:val="fr-FR"/>
        </w:rPr>
        <w:t xml:space="preserve">(6) une copie de la facture détaillée de l’opérateur télécom, en précisant la date et l’heure de connexion au Site Internet, et plus particulièrement les heures d’entrée et de sortie du Jeu. </w:t>
      </w:r>
    </w:p>
    <w:p w:rsidR="001D4D34" w:rsidRPr="00264ABB" w:rsidRDefault="001D4D34" w:rsidP="002F782C">
      <w:pPr>
        <w:ind w:right="0"/>
        <w:jc w:val="both"/>
        <w:rPr>
          <w:lang w:val="fr-FR"/>
        </w:rPr>
      </w:pPr>
      <w:r w:rsidRPr="00264ABB">
        <w:rPr>
          <w:lang w:val="fr-FR"/>
        </w:rPr>
        <w:t xml:space="preserve">La Société Organisatrice conserve en mémoire temporairement et dans les limites légales, les dates et heures d’entrée et de sortie du Jeu.  </w:t>
      </w:r>
    </w:p>
    <w:p w:rsidR="001D4D34" w:rsidRPr="00264ABB" w:rsidRDefault="001D4D34" w:rsidP="002F782C">
      <w:pPr>
        <w:ind w:right="0"/>
        <w:jc w:val="both"/>
        <w:rPr>
          <w:lang w:val="fr-FR"/>
        </w:rPr>
      </w:pPr>
      <w:r w:rsidRPr="00264ABB">
        <w:rPr>
          <w:lang w:val="fr-FR"/>
        </w:rPr>
        <w:t>Les joueurs sont in</w:t>
      </w:r>
      <w:r>
        <w:rPr>
          <w:lang w:val="fr-FR"/>
        </w:rPr>
        <w:t>formés que, étant observé qu'en</w:t>
      </w:r>
      <w:r w:rsidRPr="00264ABB">
        <w:rPr>
          <w:lang w:val="fr-FR"/>
        </w:rPr>
        <w:t xml:space="preserve"> l'état actuel des offres de service et de la technique, certains fournisseurs d'accès à Internet offrent une connexion forfaitaire aux internautes, tout accès au Jeu s'effectuant sur une base forfaitaire (tel que notamment connexion par câble ou ADSL) ne pourra donner lieu à aucun remboursement, dans la mesure où l'abonnement aux services du fournisseur d'accès est dans ce cas contracté par l'internaute pour son usage de l'Internet en général et que le fait pour le joueur de se connecter </w:t>
      </w:r>
      <w:r>
        <w:rPr>
          <w:lang w:val="fr-FR"/>
        </w:rPr>
        <w:t>à la Page Facebook</w:t>
      </w:r>
      <w:r w:rsidRPr="00264ABB">
        <w:rPr>
          <w:lang w:val="fr-FR"/>
        </w:rPr>
        <w:t xml:space="preserve"> et de participer au Jeu ne lui occasionne aucun frais ou débours supplémentaire. </w:t>
      </w:r>
    </w:p>
    <w:p w:rsidR="001D4D34" w:rsidRPr="00264ABB" w:rsidRDefault="001D4D34" w:rsidP="002F782C">
      <w:pPr>
        <w:ind w:right="0"/>
        <w:jc w:val="both"/>
        <w:rPr>
          <w:lang w:val="fr-FR"/>
        </w:rPr>
      </w:pPr>
      <w:r w:rsidRPr="00264ABB">
        <w:rPr>
          <w:lang w:val="fr-FR"/>
        </w:rPr>
        <w:t xml:space="preserve">Les frais de photocopie éventuellement engagés pour toute demande de remboursement seront remboursés, sur une base de 0,05 €TTC (cinq centimes d’euros) par photocopie, sur simple demande écrite figurant dans la demande de remboursement. Les frais de photocopie concernant tout document sans rapport avec la participation au Jeu ne seront pas remboursés. </w:t>
      </w:r>
    </w:p>
    <w:p w:rsidR="001D4D34" w:rsidRPr="00264ABB" w:rsidRDefault="001D4D34" w:rsidP="002F782C">
      <w:pPr>
        <w:ind w:right="0"/>
        <w:jc w:val="both"/>
        <w:rPr>
          <w:lang w:val="fr-FR"/>
        </w:rPr>
      </w:pPr>
      <w:r w:rsidRPr="00264ABB">
        <w:rPr>
          <w:lang w:val="fr-FR"/>
        </w:rPr>
        <w:t xml:space="preserve">Les frais postaux engagés pour la demande de remboursement seront remboursés au tarif lent en vigueur sur simple demande écrite figurant dans la demande de remboursement. </w:t>
      </w:r>
    </w:p>
    <w:p w:rsidR="001D4D34" w:rsidRPr="00264ABB" w:rsidRDefault="001D4D34" w:rsidP="002F782C">
      <w:pPr>
        <w:ind w:right="0"/>
        <w:jc w:val="both"/>
        <w:rPr>
          <w:lang w:val="fr-FR"/>
        </w:rPr>
      </w:pPr>
      <w:r w:rsidRPr="00264ABB">
        <w:rPr>
          <w:lang w:val="fr-FR"/>
        </w:rPr>
        <w:t xml:space="preserve">La demande de remboursement doit être effectuée au plus tard quatre-vingt (90) jours calendaires après la participation au Jeu.  </w:t>
      </w:r>
    </w:p>
    <w:p w:rsidR="001D4D34" w:rsidRPr="00264ABB" w:rsidRDefault="001D4D34" w:rsidP="002F782C">
      <w:pPr>
        <w:ind w:right="0"/>
        <w:jc w:val="both"/>
        <w:rPr>
          <w:lang w:val="fr-FR"/>
        </w:rPr>
      </w:pPr>
      <w:r w:rsidRPr="00264ABB">
        <w:rPr>
          <w:lang w:val="fr-FR"/>
        </w:rPr>
        <w:t xml:space="preserve">Toute demande de remboursement des frais de participation au Jeu sera adressée par courrier postal exclusivement, à l’adresse suivante: </w:t>
      </w:r>
    </w:p>
    <w:p w:rsidR="001D4D34" w:rsidRPr="009B34FF" w:rsidRDefault="001D4D34" w:rsidP="002F782C">
      <w:pPr>
        <w:ind w:right="0"/>
        <w:jc w:val="both"/>
        <w:rPr>
          <w:lang w:val="fr-FR"/>
        </w:rPr>
      </w:pPr>
      <w:r w:rsidRPr="009B34FF">
        <w:rPr>
          <w:lang w:val="fr-FR"/>
        </w:rPr>
        <w:t>VD GROUP</w:t>
      </w:r>
    </w:p>
    <w:p w:rsidR="001D4D34" w:rsidRPr="009B34FF" w:rsidRDefault="001D4D34" w:rsidP="002F782C">
      <w:pPr>
        <w:ind w:right="0"/>
        <w:jc w:val="both"/>
        <w:rPr>
          <w:lang w:val="fr-FR"/>
        </w:rPr>
      </w:pPr>
      <w:r w:rsidRPr="009B34FF">
        <w:rPr>
          <w:lang w:val="fr-FR"/>
        </w:rPr>
        <w:t>Service Marketing</w:t>
      </w:r>
    </w:p>
    <w:p w:rsidR="001D4D34" w:rsidRPr="009B34FF" w:rsidRDefault="001D4D34" w:rsidP="002F782C">
      <w:pPr>
        <w:ind w:right="0"/>
        <w:jc w:val="both"/>
        <w:rPr>
          <w:lang w:val="fr-FR"/>
        </w:rPr>
      </w:pPr>
      <w:r w:rsidRPr="009B34FF">
        <w:rPr>
          <w:lang w:val="fr-FR"/>
        </w:rPr>
        <w:t>18 rue de l’Industrie – B.P. 10087</w:t>
      </w:r>
    </w:p>
    <w:p w:rsidR="001D4D34" w:rsidRDefault="001D4D34" w:rsidP="002F782C">
      <w:pPr>
        <w:ind w:right="0"/>
        <w:jc w:val="both"/>
        <w:rPr>
          <w:lang w:val="fr-FR"/>
        </w:rPr>
      </w:pPr>
      <w:r w:rsidRPr="009B34FF">
        <w:rPr>
          <w:lang w:val="fr-FR"/>
        </w:rPr>
        <w:t>49450 St Macaire en Mauges</w:t>
      </w:r>
    </w:p>
    <w:p w:rsidR="001D4D34" w:rsidRDefault="001D4D34" w:rsidP="002F782C">
      <w:pPr>
        <w:ind w:right="0"/>
        <w:jc w:val="both"/>
        <w:rPr>
          <w:lang w:val="fr-FR"/>
        </w:rPr>
      </w:pPr>
    </w:p>
    <w:p w:rsidR="001D4D34" w:rsidRPr="00264ABB" w:rsidRDefault="001D4D34" w:rsidP="002F782C">
      <w:pPr>
        <w:ind w:right="0"/>
        <w:jc w:val="both"/>
        <w:rPr>
          <w:lang w:val="fr-FR"/>
        </w:rPr>
      </w:pPr>
      <w:r w:rsidRPr="00264ABB">
        <w:rPr>
          <w:lang w:val="fr-FR"/>
        </w:rPr>
        <w:t xml:space="preserve">La demande de remboursement sera traitée en moyenne sous trois (3) mois, par virement bancaire. </w:t>
      </w:r>
    </w:p>
    <w:p w:rsidR="001D4D34" w:rsidRDefault="001D4D34" w:rsidP="002F782C">
      <w:pPr>
        <w:ind w:right="0"/>
        <w:jc w:val="both"/>
        <w:rPr>
          <w:lang w:val="fr-FR"/>
        </w:rPr>
      </w:pPr>
      <w:r w:rsidRPr="00264ABB">
        <w:rPr>
          <w:lang w:val="fr-FR"/>
        </w:rPr>
        <w:t xml:space="preserve">Toute demande n’incluant pas l'ensemble des éléments visés ci-dessus, transmise </w:t>
      </w:r>
      <w:r w:rsidR="004E2784" w:rsidRPr="00264ABB">
        <w:rPr>
          <w:lang w:val="fr-FR"/>
        </w:rPr>
        <w:t>au-delà</w:t>
      </w:r>
      <w:r w:rsidRPr="00264ABB">
        <w:rPr>
          <w:lang w:val="fr-FR"/>
        </w:rPr>
        <w:t xml:space="preserve"> de la date mentionnée ci-dessus (cachet de la poste faisant foi), illisible, avec des coordonnées erronées ou ne respectant pas les conditions ci-dessus, sera automatiquement rejetée et ne recevra pas de réponse. </w:t>
      </w:r>
    </w:p>
    <w:p w:rsidR="001D4D34" w:rsidRPr="00264ABB" w:rsidRDefault="001D4D34" w:rsidP="002F782C">
      <w:pPr>
        <w:ind w:right="0"/>
        <w:jc w:val="both"/>
        <w:rPr>
          <w:lang w:val="fr-FR"/>
        </w:rPr>
      </w:pPr>
    </w:p>
    <w:p w:rsidR="001D4D34" w:rsidRPr="009B34FF" w:rsidRDefault="001D4D34" w:rsidP="002F782C">
      <w:pPr>
        <w:ind w:right="0"/>
        <w:jc w:val="both"/>
        <w:rPr>
          <w:b/>
          <w:lang w:val="fr-FR"/>
        </w:rPr>
      </w:pPr>
      <w:r w:rsidRPr="009B34FF">
        <w:rPr>
          <w:b/>
          <w:lang w:val="fr-FR"/>
        </w:rPr>
        <w:t xml:space="preserve">ARTICLE 8 – DEPÔT DU REGLEMENT </w:t>
      </w:r>
    </w:p>
    <w:p w:rsidR="001D4D34" w:rsidRPr="004E2784" w:rsidRDefault="001D4D34" w:rsidP="002F782C">
      <w:pPr>
        <w:pStyle w:val="NormalWeb"/>
        <w:spacing w:before="0" w:beforeAutospacing="0" w:after="0" w:afterAutospacing="0"/>
        <w:jc w:val="both"/>
        <w:rPr>
          <w:rFonts w:ascii="Verdana" w:hAnsi="Verdana"/>
          <w:color w:val="FF0000"/>
          <w:sz w:val="20"/>
          <w:szCs w:val="20"/>
        </w:rPr>
      </w:pPr>
      <w:r w:rsidRPr="002F782C">
        <w:rPr>
          <w:rFonts w:ascii="Verdana" w:hAnsi="Verdana"/>
          <w:sz w:val="20"/>
          <w:szCs w:val="20"/>
        </w:rPr>
        <w:t xml:space="preserve">Le présent règlement est déposé à l’étude de </w:t>
      </w:r>
      <w:r w:rsidRPr="004E2784">
        <w:rPr>
          <w:rFonts w:ascii="Verdana" w:hAnsi="Verdana"/>
          <w:color w:val="FF0000"/>
          <w:sz w:val="20"/>
          <w:szCs w:val="20"/>
        </w:rPr>
        <w:t xml:space="preserve">SCP BOTTON Anne-Marie et DANIEL Marc </w:t>
      </w:r>
    </w:p>
    <w:p w:rsidR="001D4D34" w:rsidRPr="004E2784" w:rsidRDefault="001D4D34" w:rsidP="002F782C">
      <w:pPr>
        <w:pStyle w:val="NormalWeb"/>
        <w:spacing w:before="0" w:beforeAutospacing="0" w:after="0" w:afterAutospacing="0"/>
        <w:jc w:val="both"/>
        <w:rPr>
          <w:rFonts w:ascii="Verdana" w:hAnsi="Verdana"/>
          <w:color w:val="FF0000"/>
          <w:sz w:val="20"/>
          <w:szCs w:val="20"/>
        </w:rPr>
      </w:pPr>
      <w:r w:rsidRPr="004E2784">
        <w:rPr>
          <w:rFonts w:ascii="Verdana" w:hAnsi="Verdana"/>
          <w:color w:val="FF0000"/>
          <w:sz w:val="20"/>
          <w:szCs w:val="20"/>
        </w:rPr>
        <w:t xml:space="preserve">Huissiers de Justice Associés </w:t>
      </w:r>
      <w:r w:rsidR="004E2784">
        <w:rPr>
          <w:rFonts w:ascii="Verdana" w:hAnsi="Verdana"/>
          <w:color w:val="FF0000"/>
          <w:sz w:val="20"/>
          <w:szCs w:val="20"/>
        </w:rPr>
        <w:t>(à confirmer)</w:t>
      </w:r>
    </w:p>
    <w:p w:rsidR="001D4D34" w:rsidRDefault="001D4D34" w:rsidP="002F782C">
      <w:pPr>
        <w:pStyle w:val="NormalWeb"/>
        <w:spacing w:before="0" w:beforeAutospacing="0" w:after="0" w:afterAutospacing="0"/>
        <w:jc w:val="both"/>
        <w:rPr>
          <w:rFonts w:ascii="Verdana" w:hAnsi="Verdana"/>
          <w:sz w:val="20"/>
          <w:szCs w:val="20"/>
        </w:rPr>
      </w:pPr>
      <w:r w:rsidRPr="002F782C">
        <w:rPr>
          <w:rFonts w:ascii="Verdana" w:hAnsi="Verdana"/>
          <w:sz w:val="20"/>
          <w:szCs w:val="20"/>
        </w:rPr>
        <w:lastRenderedPageBreak/>
        <w:t>Une copie de ce règlement est adressée à titre gratuit à toute p</w:t>
      </w:r>
      <w:r>
        <w:rPr>
          <w:rFonts w:ascii="Verdana" w:hAnsi="Verdana"/>
          <w:sz w:val="20"/>
          <w:szCs w:val="20"/>
        </w:rPr>
        <w:t xml:space="preserve">ersonne qui en fait la demande. </w:t>
      </w:r>
    </w:p>
    <w:p w:rsidR="001D4D34" w:rsidRDefault="001D4D34" w:rsidP="002F782C">
      <w:pPr>
        <w:pStyle w:val="NormalWeb"/>
        <w:spacing w:before="0" w:beforeAutospacing="0" w:after="0" w:afterAutospacing="0"/>
        <w:jc w:val="both"/>
        <w:rPr>
          <w:rFonts w:ascii="Verdana" w:hAnsi="Verdana"/>
          <w:sz w:val="20"/>
          <w:szCs w:val="20"/>
        </w:rPr>
      </w:pPr>
      <w:r w:rsidRPr="002F782C">
        <w:rPr>
          <w:rFonts w:ascii="Verdana" w:hAnsi="Verdana"/>
          <w:sz w:val="20"/>
          <w:szCs w:val="20"/>
        </w:rPr>
        <w:t xml:space="preserve">Cette demande doit être adressée par courrier postal uniquement à l'adresse suivante : </w:t>
      </w:r>
    </w:p>
    <w:p w:rsidR="001D4D34" w:rsidRDefault="001D4D34" w:rsidP="002F782C">
      <w:pPr>
        <w:pStyle w:val="NormalWeb"/>
        <w:spacing w:before="0" w:beforeAutospacing="0" w:after="0" w:afterAutospacing="0"/>
        <w:jc w:val="both"/>
        <w:rPr>
          <w:rFonts w:ascii="Verdana" w:hAnsi="Verdana"/>
          <w:sz w:val="20"/>
          <w:szCs w:val="20"/>
        </w:rPr>
      </w:pPr>
    </w:p>
    <w:p w:rsidR="001D4D34" w:rsidRPr="004E2784" w:rsidRDefault="001D4D34" w:rsidP="002F782C">
      <w:pPr>
        <w:pStyle w:val="NormalWeb"/>
        <w:spacing w:before="0" w:beforeAutospacing="0" w:after="0" w:afterAutospacing="0"/>
        <w:jc w:val="both"/>
        <w:rPr>
          <w:rFonts w:ascii="Verdana" w:hAnsi="Verdana"/>
          <w:color w:val="FF0000"/>
          <w:sz w:val="20"/>
          <w:szCs w:val="20"/>
        </w:rPr>
      </w:pPr>
      <w:r w:rsidRPr="004E2784">
        <w:rPr>
          <w:rFonts w:ascii="Verdana" w:hAnsi="Verdana"/>
          <w:color w:val="FF0000"/>
          <w:sz w:val="20"/>
          <w:szCs w:val="20"/>
        </w:rPr>
        <w:t xml:space="preserve">SCP BOTTON Anne-Marie et DANIEL Marc </w:t>
      </w:r>
    </w:p>
    <w:p w:rsidR="001D4D34" w:rsidRPr="004E2784" w:rsidRDefault="001D4D34" w:rsidP="002F782C">
      <w:pPr>
        <w:pStyle w:val="NormalWeb"/>
        <w:spacing w:before="0" w:beforeAutospacing="0" w:after="0" w:afterAutospacing="0"/>
        <w:jc w:val="both"/>
        <w:rPr>
          <w:rFonts w:ascii="Verdana" w:hAnsi="Verdana"/>
          <w:color w:val="FF0000"/>
          <w:sz w:val="20"/>
          <w:szCs w:val="20"/>
        </w:rPr>
      </w:pPr>
      <w:r w:rsidRPr="004E2784">
        <w:rPr>
          <w:rFonts w:ascii="Verdana" w:hAnsi="Verdana"/>
          <w:color w:val="FF0000"/>
          <w:sz w:val="20"/>
          <w:szCs w:val="20"/>
        </w:rPr>
        <w:t xml:space="preserve">Huissiers de Justice Associés </w:t>
      </w:r>
    </w:p>
    <w:p w:rsidR="001D4D34" w:rsidRPr="004E2784" w:rsidRDefault="001D4D34" w:rsidP="002F782C">
      <w:pPr>
        <w:pStyle w:val="NormalWeb"/>
        <w:spacing w:before="0" w:beforeAutospacing="0" w:after="0" w:afterAutospacing="0"/>
        <w:jc w:val="both"/>
        <w:rPr>
          <w:rFonts w:ascii="Verdana" w:hAnsi="Verdana"/>
          <w:color w:val="FF0000"/>
          <w:sz w:val="20"/>
          <w:szCs w:val="20"/>
        </w:rPr>
      </w:pPr>
      <w:r w:rsidRPr="004E2784">
        <w:rPr>
          <w:rFonts w:ascii="Verdana" w:hAnsi="Verdana"/>
          <w:color w:val="FF0000"/>
          <w:sz w:val="20"/>
          <w:szCs w:val="20"/>
        </w:rPr>
        <w:t xml:space="preserve">152 bis rue Nationale </w:t>
      </w:r>
    </w:p>
    <w:p w:rsidR="001D4D34" w:rsidRPr="004E2784" w:rsidRDefault="001D4D34" w:rsidP="002F782C">
      <w:pPr>
        <w:pStyle w:val="NormalWeb"/>
        <w:spacing w:before="0" w:beforeAutospacing="0" w:after="0" w:afterAutospacing="0"/>
        <w:jc w:val="both"/>
        <w:rPr>
          <w:rFonts w:ascii="Verdana" w:hAnsi="Verdana"/>
          <w:color w:val="FF0000"/>
          <w:sz w:val="20"/>
          <w:szCs w:val="20"/>
        </w:rPr>
      </w:pPr>
      <w:r w:rsidRPr="004E2784">
        <w:rPr>
          <w:rFonts w:ascii="Verdana" w:hAnsi="Verdana"/>
          <w:color w:val="FF0000"/>
          <w:sz w:val="20"/>
          <w:szCs w:val="20"/>
        </w:rPr>
        <w:t xml:space="preserve">49312 CHOLET </w:t>
      </w:r>
    </w:p>
    <w:p w:rsidR="001D4D34" w:rsidRDefault="001D4D34" w:rsidP="002F782C">
      <w:pPr>
        <w:ind w:right="0"/>
        <w:jc w:val="both"/>
        <w:rPr>
          <w:lang w:val="fr-FR"/>
        </w:rPr>
      </w:pPr>
      <w:r w:rsidRPr="00264ABB">
        <w:rPr>
          <w:lang w:val="fr-FR"/>
        </w:rPr>
        <w:t xml:space="preserve">Le timbre concernant l'envoi postal pour obtenir ce règlement, sera remboursé forfaitairement sur la base du tarif lent en vigueur sur simple demande écrite accompagnée d’un RIB ou d’un RIP jointe à la demande de règlement. Une seule demande de copie de ce règlement et de remboursement des frais engagés pour obtenir cette copie sera prise en considération par joueur (même nom, même adresse). </w:t>
      </w:r>
    </w:p>
    <w:p w:rsidR="001D4D34" w:rsidRPr="00264ABB" w:rsidRDefault="001D4D34" w:rsidP="002F782C">
      <w:pPr>
        <w:ind w:right="0"/>
        <w:jc w:val="both"/>
        <w:rPr>
          <w:lang w:val="fr-FR"/>
        </w:rPr>
      </w:pPr>
    </w:p>
    <w:p w:rsidR="001D4D34" w:rsidRPr="009B34FF" w:rsidRDefault="001D4D34" w:rsidP="002F782C">
      <w:pPr>
        <w:ind w:right="0"/>
        <w:jc w:val="both"/>
        <w:rPr>
          <w:b/>
          <w:lang w:val="fr-FR"/>
        </w:rPr>
      </w:pPr>
      <w:r w:rsidRPr="009B34FF">
        <w:rPr>
          <w:b/>
          <w:lang w:val="fr-FR"/>
        </w:rPr>
        <w:t xml:space="preserve">ARTICLE 9 - RESPONSABILITE </w:t>
      </w:r>
    </w:p>
    <w:p w:rsidR="001D4D34" w:rsidRDefault="001D4D34" w:rsidP="002F782C">
      <w:pPr>
        <w:ind w:right="0"/>
        <w:jc w:val="both"/>
        <w:rPr>
          <w:lang w:val="fr-FR"/>
        </w:rPr>
      </w:pPr>
      <w:r w:rsidRPr="00264ABB">
        <w:rPr>
          <w:lang w:val="fr-FR"/>
        </w:rPr>
        <w:t xml:space="preserve">La participation au Jeu implique la connaissance et l’acceptation des caractéristiques et des limites du réseau Internet notamment en ce qui concerne les performances techniques, les temps de réponse pour consulter, interroger ou transférer des informations, les risques d’interruption, les risques liés à la connexion, l’absence de protection de certaines données contre des détournements éventuels et les risques de contamination par des éventuels virus circulant sur le réseau. </w:t>
      </w:r>
    </w:p>
    <w:p w:rsidR="001D4D34" w:rsidRPr="00264ABB" w:rsidRDefault="001D4D34" w:rsidP="002F782C">
      <w:pPr>
        <w:ind w:right="0"/>
        <w:jc w:val="both"/>
        <w:rPr>
          <w:lang w:val="fr-FR"/>
        </w:rPr>
      </w:pPr>
      <w:r w:rsidRPr="00264ABB">
        <w:rPr>
          <w:lang w:val="fr-FR"/>
        </w:rPr>
        <w:t>L</w:t>
      </w:r>
      <w:r>
        <w:rPr>
          <w:lang w:val="fr-FR"/>
        </w:rPr>
        <w:t>a</w:t>
      </w:r>
      <w:r w:rsidRPr="00264ABB">
        <w:rPr>
          <w:lang w:val="fr-FR"/>
        </w:rPr>
        <w:t xml:space="preserve"> Société</w:t>
      </w:r>
      <w:r>
        <w:rPr>
          <w:lang w:val="fr-FR"/>
        </w:rPr>
        <w:t xml:space="preserve"> Organisatrice</w:t>
      </w:r>
      <w:r w:rsidRPr="00264ABB">
        <w:rPr>
          <w:lang w:val="fr-FR"/>
        </w:rPr>
        <w:t xml:space="preserve"> ne pour</w:t>
      </w:r>
      <w:r>
        <w:rPr>
          <w:lang w:val="fr-FR"/>
        </w:rPr>
        <w:t>ra être tenue pour responsable</w:t>
      </w:r>
      <w:r w:rsidRPr="00264ABB">
        <w:rPr>
          <w:lang w:val="fr-FR"/>
        </w:rPr>
        <w:t xml:space="preserve"> notamment des dysfonctionnements pouvant affecté le réseau Internet, pour tout problème de configuration ou lié à un navigateur donné.  </w:t>
      </w:r>
    </w:p>
    <w:p w:rsidR="001D4D34" w:rsidRPr="00264ABB" w:rsidRDefault="001D4D34" w:rsidP="002F782C">
      <w:pPr>
        <w:ind w:right="0"/>
        <w:jc w:val="both"/>
        <w:rPr>
          <w:lang w:val="fr-FR"/>
        </w:rPr>
      </w:pPr>
      <w:r w:rsidRPr="00264ABB">
        <w:rPr>
          <w:lang w:val="fr-FR"/>
        </w:rPr>
        <w:t>L</w:t>
      </w:r>
      <w:r>
        <w:rPr>
          <w:lang w:val="fr-FR"/>
        </w:rPr>
        <w:t>a</w:t>
      </w:r>
      <w:r w:rsidRPr="00264ABB">
        <w:rPr>
          <w:lang w:val="fr-FR"/>
        </w:rPr>
        <w:t xml:space="preserve"> Société</w:t>
      </w:r>
      <w:r>
        <w:rPr>
          <w:lang w:val="fr-FR"/>
        </w:rPr>
        <w:t xml:space="preserve"> Organisatrice</w:t>
      </w:r>
      <w:r w:rsidRPr="00264ABB">
        <w:rPr>
          <w:lang w:val="fr-FR"/>
        </w:rPr>
        <w:t xml:space="preserve"> ne garanti</w:t>
      </w:r>
      <w:r>
        <w:rPr>
          <w:lang w:val="fr-FR"/>
        </w:rPr>
        <w:t xml:space="preserve">t pas que la Page Facebook </w:t>
      </w:r>
      <w:r w:rsidRPr="00264ABB">
        <w:rPr>
          <w:lang w:val="fr-FR"/>
        </w:rPr>
        <w:t xml:space="preserve">et/ou le Jeu fonctionne sans interruption, qu’ils ne contiennent pas d’erreurs  informatiques ni que les défauts constatés seront corrigés.  </w:t>
      </w:r>
    </w:p>
    <w:p w:rsidR="001D4D34" w:rsidRPr="00264ABB" w:rsidRDefault="001D4D34" w:rsidP="002F782C">
      <w:pPr>
        <w:ind w:right="0"/>
        <w:jc w:val="both"/>
        <w:rPr>
          <w:lang w:val="fr-FR"/>
        </w:rPr>
      </w:pPr>
      <w:r w:rsidRPr="00264ABB">
        <w:rPr>
          <w:lang w:val="fr-FR"/>
        </w:rPr>
        <w:t>L</w:t>
      </w:r>
      <w:r>
        <w:rPr>
          <w:lang w:val="fr-FR"/>
        </w:rPr>
        <w:t>a</w:t>
      </w:r>
      <w:r w:rsidRPr="00264ABB">
        <w:rPr>
          <w:lang w:val="fr-FR"/>
        </w:rPr>
        <w:t xml:space="preserve"> Société</w:t>
      </w:r>
      <w:r>
        <w:rPr>
          <w:lang w:val="fr-FR"/>
        </w:rPr>
        <w:t xml:space="preserve"> Organisatrice</w:t>
      </w:r>
      <w:r w:rsidRPr="00264ABB">
        <w:rPr>
          <w:lang w:val="fr-FR"/>
        </w:rPr>
        <w:t xml:space="preserve"> ne pourr</w:t>
      </w:r>
      <w:r>
        <w:rPr>
          <w:lang w:val="fr-FR"/>
        </w:rPr>
        <w:t>a être tenue responsable</w:t>
      </w:r>
      <w:r w:rsidRPr="00264ABB">
        <w:rPr>
          <w:lang w:val="fr-FR"/>
        </w:rPr>
        <w:t xml:space="preserve"> en cas de dysfonctionnements, intervenus sous quelque forme que ce soit, et notamment de nature technique, dans le cadre de la participation au Jeu ou de la détermination du(des) gagnant(s), si les joueurs ne parviennent pas à se connecter  </w:t>
      </w:r>
      <w:r>
        <w:rPr>
          <w:lang w:val="fr-FR"/>
        </w:rPr>
        <w:t>à la Page Facebook</w:t>
      </w:r>
      <w:r w:rsidRPr="00264ABB">
        <w:rPr>
          <w:lang w:val="fr-FR"/>
        </w:rPr>
        <w:t xml:space="preserve">  ou  à  jouer,  si  les  données relatives à l'inscription d'un joueur ne lui parvenait pas pour une quelconque raison dont elle ne pourrait être tenue responsable (par exemple, un problème de connexion à Internet dû à une quelconque raison chez l'utilisateur) ou lui arriveraient illisibles ou impossible à traiter (par exemple, si le joueur possède un matériel informatique ou un </w:t>
      </w:r>
    </w:p>
    <w:p w:rsidR="001D4D34" w:rsidRDefault="001D4D34" w:rsidP="002F782C">
      <w:pPr>
        <w:ind w:right="0"/>
        <w:jc w:val="both"/>
        <w:rPr>
          <w:lang w:val="fr-FR"/>
        </w:rPr>
      </w:pPr>
      <w:r w:rsidRPr="00264ABB">
        <w:rPr>
          <w:lang w:val="fr-FR"/>
        </w:rPr>
        <w:t xml:space="preserve">environnement logiciel inadéquat pour son inscription) ou en cas de problèmes d'acheminement des </w:t>
      </w:r>
      <w:r>
        <w:rPr>
          <w:lang w:val="fr-FR"/>
        </w:rPr>
        <w:t>courriers électroniques.</w:t>
      </w:r>
    </w:p>
    <w:p w:rsidR="001D4D34" w:rsidRPr="00264ABB" w:rsidRDefault="001D4D34" w:rsidP="002F782C">
      <w:pPr>
        <w:ind w:right="0"/>
        <w:jc w:val="both"/>
        <w:rPr>
          <w:lang w:val="fr-FR"/>
        </w:rPr>
      </w:pPr>
    </w:p>
    <w:p w:rsidR="001D4D34" w:rsidRPr="00264ABB" w:rsidRDefault="001D4D34" w:rsidP="002F782C">
      <w:pPr>
        <w:ind w:right="0"/>
        <w:jc w:val="both"/>
        <w:rPr>
          <w:lang w:val="fr-FR"/>
        </w:rPr>
      </w:pPr>
      <w:r w:rsidRPr="00264ABB">
        <w:rPr>
          <w:lang w:val="fr-FR"/>
        </w:rPr>
        <w:t>En aucun cas, l</w:t>
      </w:r>
      <w:r>
        <w:rPr>
          <w:lang w:val="fr-FR"/>
        </w:rPr>
        <w:t>a</w:t>
      </w:r>
      <w:r w:rsidRPr="00264ABB">
        <w:rPr>
          <w:lang w:val="fr-FR"/>
        </w:rPr>
        <w:t xml:space="preserve"> Société Organisatrice ne pourr</w:t>
      </w:r>
      <w:r>
        <w:rPr>
          <w:lang w:val="fr-FR"/>
        </w:rPr>
        <w:t>a être tenue responsable</w:t>
      </w:r>
      <w:r w:rsidRPr="00264ABB">
        <w:rPr>
          <w:lang w:val="fr-FR"/>
        </w:rPr>
        <w:t xml:space="preserve"> du délai d’envoi du (des) prix(s) ou en cas d’impossibilité pour le(s)  gagnant(s) de bénéficier du(des) prix pour des circonstances hors du contrôle de</w:t>
      </w:r>
      <w:r>
        <w:rPr>
          <w:lang w:val="fr-FR"/>
        </w:rPr>
        <w:t xml:space="preserve"> la Société Organisatrice</w:t>
      </w:r>
      <w:r w:rsidRPr="00264ABB">
        <w:rPr>
          <w:lang w:val="fr-FR"/>
        </w:rPr>
        <w:t>. Notamment, l</w:t>
      </w:r>
      <w:r>
        <w:rPr>
          <w:lang w:val="fr-FR"/>
        </w:rPr>
        <w:t>a</w:t>
      </w:r>
      <w:r w:rsidRPr="00264ABB">
        <w:rPr>
          <w:lang w:val="fr-FR"/>
        </w:rPr>
        <w:t xml:space="preserve"> Société Organisatrice ne pourr</w:t>
      </w:r>
      <w:r>
        <w:rPr>
          <w:lang w:val="fr-FR"/>
        </w:rPr>
        <w:t xml:space="preserve">a </w:t>
      </w:r>
      <w:r w:rsidRPr="00264ABB">
        <w:rPr>
          <w:lang w:val="fr-FR"/>
        </w:rPr>
        <w:t xml:space="preserve">en aucun cas être tenue responsable en cas de perte et/ou détérioration du (des) prix(s) par la Poste ou tout prestataire de service similaire  tiers, et plus généralement si les gagnants ne reçoivent pas leur prix.  </w:t>
      </w:r>
    </w:p>
    <w:p w:rsidR="001D4D34" w:rsidRDefault="001D4D34" w:rsidP="002F782C">
      <w:pPr>
        <w:ind w:right="0"/>
        <w:jc w:val="both"/>
        <w:rPr>
          <w:lang w:val="fr-FR"/>
        </w:rPr>
      </w:pPr>
      <w:r w:rsidRPr="00264ABB">
        <w:rPr>
          <w:lang w:val="fr-FR"/>
        </w:rPr>
        <w:lastRenderedPageBreak/>
        <w:t>L</w:t>
      </w:r>
      <w:r>
        <w:rPr>
          <w:lang w:val="fr-FR"/>
        </w:rPr>
        <w:t>a</w:t>
      </w:r>
      <w:r w:rsidRPr="00264ABB">
        <w:rPr>
          <w:lang w:val="fr-FR"/>
        </w:rPr>
        <w:t xml:space="preserve"> Société</w:t>
      </w:r>
      <w:r>
        <w:rPr>
          <w:lang w:val="fr-FR"/>
        </w:rPr>
        <w:t xml:space="preserve"> Organisatrice décline</w:t>
      </w:r>
      <w:r w:rsidRPr="00264ABB">
        <w:rPr>
          <w:lang w:val="fr-FR"/>
        </w:rPr>
        <w:t xml:space="preserve"> toute responsabilité pour tous les incidents ou préjudice de toute nature qui pourraient survenir en raison de la jouissance du prix attribué et/ou du fait de son utilisation, ce que chaque gagnant reconnaît expressément. </w:t>
      </w:r>
    </w:p>
    <w:p w:rsidR="001D4D34" w:rsidRPr="00264ABB" w:rsidRDefault="001D4D34" w:rsidP="002F782C">
      <w:pPr>
        <w:ind w:right="0"/>
        <w:jc w:val="both"/>
        <w:rPr>
          <w:lang w:val="fr-FR"/>
        </w:rPr>
      </w:pPr>
    </w:p>
    <w:p w:rsidR="001D4D34" w:rsidRPr="009B34FF" w:rsidRDefault="001D4D34" w:rsidP="002F782C">
      <w:pPr>
        <w:ind w:right="0"/>
        <w:jc w:val="both"/>
        <w:rPr>
          <w:b/>
          <w:lang w:val="fr-FR"/>
        </w:rPr>
      </w:pPr>
      <w:r w:rsidRPr="009B34FF">
        <w:rPr>
          <w:b/>
          <w:lang w:val="fr-FR"/>
        </w:rPr>
        <w:t xml:space="preserve">ARTICLE 10 - DONNEES PERSONNELLES </w:t>
      </w:r>
    </w:p>
    <w:p w:rsidR="001D4D34" w:rsidRDefault="001D4D34" w:rsidP="002F782C">
      <w:pPr>
        <w:ind w:right="0"/>
        <w:jc w:val="both"/>
        <w:rPr>
          <w:lang w:val="fr-FR"/>
        </w:rPr>
      </w:pPr>
      <w:r w:rsidRPr="00264ABB">
        <w:rPr>
          <w:lang w:val="fr-FR"/>
        </w:rPr>
        <w:t xml:space="preserve">Il est rappelé que pour participer au Jeu, les  joueurs doivent nécessairement fournir certaines informations personnelles les concernant (nom, prénom, adresse …). Ces informations sont enregistrées et stockées dans un fichier informatique et sont nécessaires à la prise en compte de leur participation, à la détermination des gagnants et  à l'attribution et à l’acheminement des prix. </w:t>
      </w:r>
    </w:p>
    <w:p w:rsidR="001D4D34" w:rsidRPr="00264ABB" w:rsidRDefault="001D4D34" w:rsidP="002F782C">
      <w:pPr>
        <w:ind w:right="0"/>
        <w:jc w:val="both"/>
        <w:rPr>
          <w:lang w:val="fr-FR"/>
        </w:rPr>
      </w:pPr>
      <w:r w:rsidRPr="00264ABB">
        <w:rPr>
          <w:lang w:val="fr-FR"/>
        </w:rPr>
        <w:t xml:space="preserve">Ces informations sont destinées </w:t>
      </w:r>
      <w:r>
        <w:rPr>
          <w:lang w:val="fr-FR"/>
        </w:rPr>
        <w:t>à la Société Organisatrice</w:t>
      </w:r>
      <w:r w:rsidRPr="00264ABB">
        <w:rPr>
          <w:lang w:val="fr-FR"/>
        </w:rPr>
        <w:t xml:space="preserve">, et pourront être transmises à ses prestataires techniques et à un prestataire assurant l’envoi des prix.  </w:t>
      </w:r>
    </w:p>
    <w:p w:rsidR="001D4D34" w:rsidRPr="00264ABB" w:rsidRDefault="001D4D34" w:rsidP="002F782C">
      <w:pPr>
        <w:ind w:right="0"/>
        <w:jc w:val="both"/>
        <w:rPr>
          <w:lang w:val="fr-FR"/>
        </w:rPr>
      </w:pPr>
      <w:r w:rsidRPr="00264ABB">
        <w:rPr>
          <w:lang w:val="fr-FR"/>
        </w:rPr>
        <w:t xml:space="preserve">En participant au Jeu, le joueur pourra également solliciter son inscription à un courrier électronique d’information des Sociétés Organisatrices. Les données ainsi recueillies pourront être utilisées dans le cadre légal.  </w:t>
      </w:r>
    </w:p>
    <w:p w:rsidR="001D4D34" w:rsidRPr="00264ABB" w:rsidRDefault="001D4D34" w:rsidP="002F782C">
      <w:pPr>
        <w:ind w:right="0"/>
        <w:jc w:val="both"/>
        <w:rPr>
          <w:lang w:val="fr-FR"/>
        </w:rPr>
      </w:pPr>
      <w:r w:rsidRPr="00264ABB">
        <w:rPr>
          <w:lang w:val="fr-FR"/>
        </w:rPr>
        <w:t xml:space="preserve">En application de la loi n° 78-17 du 6 janvier 1978 modifiée relative à l'informatique, aux fichiers et aux libertés, les joueurs disposent des droits d'accès, de rectification et de suppression des données les concernant. Pour exercer ces droits auprès </w:t>
      </w:r>
      <w:r>
        <w:rPr>
          <w:lang w:val="fr-FR"/>
        </w:rPr>
        <w:t>de la Société Organisatrice</w:t>
      </w:r>
      <w:r w:rsidRPr="00264ABB">
        <w:rPr>
          <w:lang w:val="fr-FR"/>
        </w:rPr>
        <w:t xml:space="preserve">, </w:t>
      </w:r>
      <w:r>
        <w:rPr>
          <w:lang w:val="fr-FR"/>
        </w:rPr>
        <w:t xml:space="preserve">s’adresser à la Société organisatrice par courrier à </w:t>
      </w:r>
      <w:r w:rsidRPr="009B34FF">
        <w:rPr>
          <w:lang w:val="fr-FR"/>
        </w:rPr>
        <w:t>VD GROUP</w:t>
      </w:r>
      <w:r>
        <w:rPr>
          <w:lang w:val="fr-FR"/>
        </w:rPr>
        <w:t xml:space="preserve"> - S</w:t>
      </w:r>
      <w:r w:rsidRPr="009B34FF">
        <w:rPr>
          <w:lang w:val="fr-FR"/>
        </w:rPr>
        <w:t>ervice Marketing</w:t>
      </w:r>
      <w:r>
        <w:rPr>
          <w:lang w:val="fr-FR"/>
        </w:rPr>
        <w:t xml:space="preserve"> - </w:t>
      </w:r>
      <w:r w:rsidRPr="009B34FF">
        <w:rPr>
          <w:lang w:val="fr-FR"/>
        </w:rPr>
        <w:t>18 rue de l’Industrie – B.P. 10087</w:t>
      </w:r>
      <w:r>
        <w:rPr>
          <w:lang w:val="fr-FR"/>
        </w:rPr>
        <w:t xml:space="preserve"> - </w:t>
      </w:r>
      <w:r w:rsidRPr="009B34FF">
        <w:rPr>
          <w:lang w:val="fr-FR"/>
        </w:rPr>
        <w:t>49450 St Macaire en Mauges</w:t>
      </w:r>
      <w:r w:rsidRPr="00264ABB">
        <w:rPr>
          <w:lang w:val="fr-FR"/>
        </w:rPr>
        <w:t xml:space="preserve"> </w:t>
      </w:r>
    </w:p>
    <w:p w:rsidR="001D4D34" w:rsidRDefault="001D4D34" w:rsidP="002F782C">
      <w:pPr>
        <w:ind w:right="0"/>
        <w:jc w:val="both"/>
        <w:rPr>
          <w:lang w:val="fr-FR"/>
        </w:rPr>
      </w:pPr>
    </w:p>
    <w:p w:rsidR="001D4D34" w:rsidRPr="009B34FF" w:rsidRDefault="001D4D34" w:rsidP="002F782C">
      <w:pPr>
        <w:ind w:right="0"/>
        <w:jc w:val="both"/>
        <w:rPr>
          <w:b/>
          <w:lang w:val="fr-FR"/>
        </w:rPr>
      </w:pPr>
      <w:r w:rsidRPr="009B34FF">
        <w:rPr>
          <w:b/>
          <w:lang w:val="fr-FR"/>
        </w:rPr>
        <w:t xml:space="preserve">ARTICLE 11 – DECISIONS DES ORGANISATEURS </w:t>
      </w:r>
    </w:p>
    <w:p w:rsidR="001D4D34" w:rsidRPr="00264ABB" w:rsidRDefault="001D4D34" w:rsidP="004E2784">
      <w:pPr>
        <w:spacing w:before="0" w:after="0"/>
        <w:ind w:right="0"/>
        <w:jc w:val="both"/>
        <w:rPr>
          <w:lang w:val="fr-FR"/>
        </w:rPr>
      </w:pPr>
      <w:r w:rsidRPr="00264ABB">
        <w:rPr>
          <w:lang w:val="fr-FR"/>
        </w:rPr>
        <w:t>L</w:t>
      </w:r>
      <w:r>
        <w:rPr>
          <w:lang w:val="fr-FR"/>
        </w:rPr>
        <w:t>a</w:t>
      </w:r>
      <w:r w:rsidRPr="00264ABB">
        <w:rPr>
          <w:lang w:val="fr-FR"/>
        </w:rPr>
        <w:t xml:space="preserve"> Société</w:t>
      </w:r>
      <w:r>
        <w:rPr>
          <w:lang w:val="fr-FR"/>
        </w:rPr>
        <w:t xml:space="preserve"> Organisatrice se réserve </w:t>
      </w:r>
      <w:r w:rsidRPr="00264ABB">
        <w:rPr>
          <w:lang w:val="fr-FR"/>
        </w:rPr>
        <w:t xml:space="preserve">la possibilité de modifier, à tout moment, le présent </w:t>
      </w:r>
    </w:p>
    <w:p w:rsidR="001D4D34" w:rsidRPr="00264ABB" w:rsidRDefault="001D4D34" w:rsidP="004E2784">
      <w:pPr>
        <w:spacing w:before="0" w:after="0"/>
        <w:ind w:right="0"/>
        <w:jc w:val="both"/>
        <w:rPr>
          <w:lang w:val="fr-FR"/>
        </w:rPr>
      </w:pPr>
      <w:r w:rsidRPr="00264ABB">
        <w:rPr>
          <w:lang w:val="fr-FR"/>
        </w:rPr>
        <w:t xml:space="preserve">règlement et à prendre toutes décisions qu'elle pourrait estimer utiles pour l'application du règlement. </w:t>
      </w:r>
    </w:p>
    <w:p w:rsidR="001D4D34" w:rsidRPr="00264ABB" w:rsidRDefault="001D4D34" w:rsidP="002F782C">
      <w:pPr>
        <w:ind w:right="0"/>
        <w:jc w:val="both"/>
        <w:rPr>
          <w:lang w:val="fr-FR"/>
        </w:rPr>
      </w:pPr>
      <w:r w:rsidRPr="00264ABB">
        <w:rPr>
          <w:lang w:val="fr-FR"/>
        </w:rPr>
        <w:t>L</w:t>
      </w:r>
      <w:r>
        <w:rPr>
          <w:lang w:val="fr-FR"/>
        </w:rPr>
        <w:t>a Société Organisatrice</w:t>
      </w:r>
      <w:r w:rsidRPr="00264ABB">
        <w:rPr>
          <w:lang w:val="fr-FR"/>
        </w:rPr>
        <w:t xml:space="preserve"> pourr</w:t>
      </w:r>
      <w:r>
        <w:rPr>
          <w:lang w:val="fr-FR"/>
        </w:rPr>
        <w:t>a</w:t>
      </w:r>
      <w:r w:rsidRPr="00264ABB">
        <w:rPr>
          <w:lang w:val="fr-FR"/>
        </w:rPr>
        <w:t xml:space="preserve"> en informer les joueurs par tout moyen de son choix. Les Société</w:t>
      </w:r>
      <w:r>
        <w:rPr>
          <w:lang w:val="fr-FR"/>
        </w:rPr>
        <w:t xml:space="preserve"> Organisatrice</w:t>
      </w:r>
      <w:r w:rsidRPr="00264ABB">
        <w:rPr>
          <w:lang w:val="fr-FR"/>
        </w:rPr>
        <w:t xml:space="preserve"> se réserve également le droit de modifier, prolonger, écourter, suspendre ou annuler le Jeu, sans préavis, en raison de tout événement indépendant de sa volonté et notamment en cas d’événement constituant un cas de force majeure ou un cas fortuit. L</w:t>
      </w:r>
      <w:r>
        <w:rPr>
          <w:lang w:val="fr-FR"/>
        </w:rPr>
        <w:t>a</w:t>
      </w:r>
      <w:r w:rsidRPr="00264ABB">
        <w:rPr>
          <w:lang w:val="fr-FR"/>
        </w:rPr>
        <w:t xml:space="preserve"> Société</w:t>
      </w:r>
      <w:r>
        <w:rPr>
          <w:lang w:val="fr-FR"/>
        </w:rPr>
        <w:t xml:space="preserve"> Organisatrice </w:t>
      </w:r>
      <w:r w:rsidRPr="00264ABB">
        <w:rPr>
          <w:lang w:val="fr-FR"/>
        </w:rPr>
        <w:t>se réserver</w:t>
      </w:r>
      <w:r>
        <w:rPr>
          <w:lang w:val="fr-FR"/>
        </w:rPr>
        <w:t>a</w:t>
      </w:r>
      <w:r w:rsidRPr="00264ABB">
        <w:rPr>
          <w:lang w:val="fr-FR"/>
        </w:rPr>
        <w:t xml:space="preserve"> en particulier le droit s’il y a lieu d’annuler tout ou partie du Jeu s'il apparaît que des fraudes ou des dysfonctionnements sont intervenus sous quelque forme que ce soit, et notamment de nature technique, dans le cadre de la participation au Jeu ou de la détermination du(des) gagnant(s). </w:t>
      </w:r>
    </w:p>
    <w:p w:rsidR="001D4D34" w:rsidRDefault="001D4D34" w:rsidP="002F782C">
      <w:pPr>
        <w:ind w:right="0"/>
        <w:jc w:val="both"/>
        <w:rPr>
          <w:lang w:val="fr-FR"/>
        </w:rPr>
      </w:pPr>
      <w:r w:rsidRPr="00264ABB">
        <w:rPr>
          <w:lang w:val="fr-FR"/>
        </w:rPr>
        <w:t>Elle se réserve, dans cette hypothèse, le droit de ne pas attribuer le(les) prix(s) aux fraudeurs et/ou de poursuivre devant les juridictions compétent</w:t>
      </w:r>
      <w:r>
        <w:rPr>
          <w:lang w:val="fr-FR"/>
        </w:rPr>
        <w:t>es les auteurs de ces fraudes.</w:t>
      </w:r>
    </w:p>
    <w:p w:rsidR="003D329C" w:rsidRDefault="003D329C" w:rsidP="002F782C">
      <w:pPr>
        <w:ind w:right="0"/>
        <w:jc w:val="both"/>
        <w:rPr>
          <w:lang w:val="fr-FR"/>
        </w:rPr>
      </w:pPr>
    </w:p>
    <w:p w:rsidR="001D4D34" w:rsidRPr="00264ABB" w:rsidRDefault="001D4D34" w:rsidP="002F782C">
      <w:pPr>
        <w:ind w:right="0"/>
        <w:jc w:val="both"/>
        <w:rPr>
          <w:lang w:val="fr-FR"/>
        </w:rPr>
      </w:pPr>
    </w:p>
    <w:p w:rsidR="001D4D34" w:rsidRPr="009B34FF" w:rsidRDefault="001D4D34" w:rsidP="002F782C">
      <w:pPr>
        <w:ind w:right="0"/>
        <w:jc w:val="both"/>
        <w:rPr>
          <w:b/>
          <w:lang w:val="fr-FR"/>
        </w:rPr>
      </w:pPr>
      <w:r w:rsidRPr="009B34FF">
        <w:rPr>
          <w:b/>
          <w:lang w:val="fr-FR"/>
        </w:rPr>
        <w:t xml:space="preserve">ARTICLE 12 - DROIT APPLICABLE - DIFFERENDS </w:t>
      </w:r>
    </w:p>
    <w:p w:rsidR="001D4D34" w:rsidRPr="00264ABB" w:rsidRDefault="001D4D34" w:rsidP="002F782C">
      <w:pPr>
        <w:ind w:right="0"/>
        <w:jc w:val="both"/>
        <w:rPr>
          <w:lang w:val="fr-FR"/>
        </w:rPr>
      </w:pPr>
      <w:r w:rsidRPr="00264ABB">
        <w:rPr>
          <w:lang w:val="fr-FR"/>
        </w:rPr>
        <w:t xml:space="preserve">Le présent règlement est soumis à la loi française. </w:t>
      </w:r>
    </w:p>
    <w:p w:rsidR="001D4D34" w:rsidRDefault="001D4D34" w:rsidP="002F782C">
      <w:pPr>
        <w:ind w:right="0"/>
        <w:jc w:val="both"/>
        <w:rPr>
          <w:lang w:val="fr-FR"/>
        </w:rPr>
      </w:pPr>
      <w:r w:rsidRPr="00264ABB">
        <w:rPr>
          <w:lang w:val="fr-FR"/>
        </w:rPr>
        <w:t>Pour être prises en compte, les éventuelles réclamations relatives au fonctionnement du Jeu/</w:t>
      </w:r>
      <w:r>
        <w:rPr>
          <w:lang w:val="fr-FR"/>
        </w:rPr>
        <w:t>Page Facebook et dotations</w:t>
      </w:r>
      <w:r w:rsidRPr="00264ABB">
        <w:rPr>
          <w:lang w:val="fr-FR"/>
        </w:rPr>
        <w:t xml:space="preserve"> doivent être formulées sur demande écrite à l’adresse suivante : </w:t>
      </w:r>
    </w:p>
    <w:p w:rsidR="001D4D34" w:rsidRPr="002D3EAF" w:rsidRDefault="001D4D34" w:rsidP="002F782C">
      <w:pPr>
        <w:ind w:right="0"/>
        <w:jc w:val="both"/>
        <w:rPr>
          <w:lang w:val="fr-FR"/>
        </w:rPr>
      </w:pPr>
      <w:r w:rsidRPr="002D3EAF">
        <w:rPr>
          <w:lang w:val="fr-FR"/>
        </w:rPr>
        <w:lastRenderedPageBreak/>
        <w:t>VD GROUP</w:t>
      </w:r>
    </w:p>
    <w:p w:rsidR="001D4D34" w:rsidRPr="002D3EAF" w:rsidRDefault="001D4D34" w:rsidP="002F782C">
      <w:pPr>
        <w:ind w:right="0"/>
        <w:jc w:val="both"/>
        <w:rPr>
          <w:lang w:val="fr-FR"/>
        </w:rPr>
      </w:pPr>
      <w:r w:rsidRPr="002D3EAF">
        <w:rPr>
          <w:lang w:val="fr-FR"/>
        </w:rPr>
        <w:t>Service Marketing</w:t>
      </w:r>
    </w:p>
    <w:p w:rsidR="001D4D34" w:rsidRPr="002D3EAF" w:rsidRDefault="001D4D34" w:rsidP="002F782C">
      <w:pPr>
        <w:ind w:right="0"/>
        <w:jc w:val="both"/>
        <w:rPr>
          <w:lang w:val="fr-FR"/>
        </w:rPr>
      </w:pPr>
      <w:r w:rsidRPr="002D3EAF">
        <w:rPr>
          <w:lang w:val="fr-FR"/>
        </w:rPr>
        <w:t>18 rue de l’Industrie – B.P. 10087</w:t>
      </w:r>
      <w:r>
        <w:rPr>
          <w:lang w:val="fr-FR"/>
        </w:rPr>
        <w:t xml:space="preserve"> </w:t>
      </w:r>
    </w:p>
    <w:p w:rsidR="001D4D34" w:rsidRDefault="001D4D34" w:rsidP="002F782C">
      <w:pPr>
        <w:ind w:right="0"/>
        <w:jc w:val="both"/>
        <w:rPr>
          <w:lang w:val="fr-FR"/>
        </w:rPr>
      </w:pPr>
      <w:r w:rsidRPr="002D3EAF">
        <w:rPr>
          <w:lang w:val="fr-FR"/>
        </w:rPr>
        <w:t>49450 St Macaire en Mauges</w:t>
      </w:r>
    </w:p>
    <w:p w:rsidR="001D4D34" w:rsidRPr="00264ABB" w:rsidRDefault="001D4D34" w:rsidP="002F782C">
      <w:pPr>
        <w:ind w:right="0"/>
        <w:jc w:val="both"/>
        <w:rPr>
          <w:lang w:val="fr-FR"/>
        </w:rPr>
      </w:pPr>
      <w:r w:rsidRPr="00264ABB">
        <w:rPr>
          <w:lang w:val="fr-FR"/>
        </w:rPr>
        <w:t xml:space="preserve">Toute réclamation doit être adressée au plus tard </w:t>
      </w:r>
      <w:r w:rsidR="004E2784" w:rsidRPr="00264ABB">
        <w:rPr>
          <w:lang w:val="fr-FR"/>
        </w:rPr>
        <w:t>quatre-vingt-dix</w:t>
      </w:r>
      <w:r w:rsidRPr="00264ABB">
        <w:rPr>
          <w:lang w:val="fr-FR"/>
        </w:rPr>
        <w:t xml:space="preserve"> (90) jours après la date limite de participation au Jeu tel qu’indiqué au présent règlement. </w:t>
      </w:r>
    </w:p>
    <w:p w:rsidR="001D4D34" w:rsidRPr="002D3EAF" w:rsidRDefault="001D4D34" w:rsidP="002F782C">
      <w:pPr>
        <w:ind w:right="0"/>
        <w:jc w:val="both"/>
        <w:rPr>
          <w:lang w:val="fr-FR"/>
        </w:rPr>
      </w:pPr>
      <w:r w:rsidRPr="00264ABB">
        <w:rPr>
          <w:lang w:val="fr-FR"/>
        </w:rPr>
        <w:t xml:space="preserve">En cas de désaccord persistant sur l'application ou l'interprétation du présent règlement, et à défaut d'accord amiable, tout litige sera soumis au tribunal compétent,  selon les règles légales de </w:t>
      </w:r>
      <w:r w:rsidRPr="002D3EAF">
        <w:rPr>
          <w:lang w:val="fr-FR"/>
        </w:rPr>
        <w:t xml:space="preserve">compétence territoriale ou d’attribution.  </w:t>
      </w:r>
    </w:p>
    <w:sectPr w:rsidR="001D4D34" w:rsidRPr="002D3EAF" w:rsidSect="00385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90ED4"/>
    <w:multiLevelType w:val="hybridMultilevel"/>
    <w:tmpl w:val="178838CC"/>
    <w:lvl w:ilvl="0" w:tplc="5148A530">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ED2869"/>
    <w:multiLevelType w:val="hybridMultilevel"/>
    <w:tmpl w:val="E95ACA12"/>
    <w:lvl w:ilvl="0" w:tplc="BE3229FE">
      <w:start w:val="1"/>
      <w:numFmt w:val="bullet"/>
      <w:pStyle w:val="Puce"/>
      <w:lvlText w:val="-"/>
      <w:lvlJc w:val="left"/>
      <w:pPr>
        <w:ind w:left="890" w:hanging="360"/>
      </w:pPr>
      <w:rPr>
        <w:rFonts w:ascii="Verdana" w:hAnsi="Verdana" w:hint="default"/>
      </w:rPr>
    </w:lvl>
    <w:lvl w:ilvl="1" w:tplc="5358D08C">
      <w:start w:val="1"/>
      <w:numFmt w:val="bullet"/>
      <w:lvlText w:val="o"/>
      <w:lvlJc w:val="left"/>
      <w:pPr>
        <w:ind w:left="1610" w:hanging="360"/>
      </w:pPr>
      <w:rPr>
        <w:rFonts w:ascii="Courier New" w:hAnsi="Courier New" w:hint="default"/>
      </w:rPr>
    </w:lvl>
    <w:lvl w:ilvl="2" w:tplc="3FC26258" w:tentative="1">
      <w:start w:val="1"/>
      <w:numFmt w:val="bullet"/>
      <w:lvlText w:val=""/>
      <w:lvlJc w:val="left"/>
      <w:pPr>
        <w:ind w:left="2330" w:hanging="360"/>
      </w:pPr>
      <w:rPr>
        <w:rFonts w:ascii="Wingdings" w:hAnsi="Wingdings" w:hint="default"/>
      </w:rPr>
    </w:lvl>
    <w:lvl w:ilvl="3" w:tplc="4B02011C" w:tentative="1">
      <w:start w:val="1"/>
      <w:numFmt w:val="bullet"/>
      <w:lvlText w:val=""/>
      <w:lvlJc w:val="left"/>
      <w:pPr>
        <w:ind w:left="3050" w:hanging="360"/>
      </w:pPr>
      <w:rPr>
        <w:rFonts w:ascii="Symbol" w:hAnsi="Symbol" w:hint="default"/>
      </w:rPr>
    </w:lvl>
    <w:lvl w:ilvl="4" w:tplc="FA5EA312" w:tentative="1">
      <w:start w:val="1"/>
      <w:numFmt w:val="bullet"/>
      <w:lvlText w:val="o"/>
      <w:lvlJc w:val="left"/>
      <w:pPr>
        <w:ind w:left="3770" w:hanging="360"/>
      </w:pPr>
      <w:rPr>
        <w:rFonts w:ascii="Courier New" w:hAnsi="Courier New" w:hint="default"/>
      </w:rPr>
    </w:lvl>
    <w:lvl w:ilvl="5" w:tplc="5A004DA6" w:tentative="1">
      <w:start w:val="1"/>
      <w:numFmt w:val="bullet"/>
      <w:lvlText w:val=""/>
      <w:lvlJc w:val="left"/>
      <w:pPr>
        <w:ind w:left="4490" w:hanging="360"/>
      </w:pPr>
      <w:rPr>
        <w:rFonts w:ascii="Wingdings" w:hAnsi="Wingdings" w:hint="default"/>
      </w:rPr>
    </w:lvl>
    <w:lvl w:ilvl="6" w:tplc="40C42CC8" w:tentative="1">
      <w:start w:val="1"/>
      <w:numFmt w:val="bullet"/>
      <w:lvlText w:val=""/>
      <w:lvlJc w:val="left"/>
      <w:pPr>
        <w:ind w:left="5210" w:hanging="360"/>
      </w:pPr>
      <w:rPr>
        <w:rFonts w:ascii="Symbol" w:hAnsi="Symbol" w:hint="default"/>
      </w:rPr>
    </w:lvl>
    <w:lvl w:ilvl="7" w:tplc="7BD045F8" w:tentative="1">
      <w:start w:val="1"/>
      <w:numFmt w:val="bullet"/>
      <w:lvlText w:val="o"/>
      <w:lvlJc w:val="left"/>
      <w:pPr>
        <w:ind w:left="5930" w:hanging="360"/>
      </w:pPr>
      <w:rPr>
        <w:rFonts w:ascii="Courier New" w:hAnsi="Courier New" w:hint="default"/>
      </w:rPr>
    </w:lvl>
    <w:lvl w:ilvl="8" w:tplc="CE30BE68" w:tentative="1">
      <w:start w:val="1"/>
      <w:numFmt w:val="bullet"/>
      <w:lvlText w:val=""/>
      <w:lvlJc w:val="left"/>
      <w:pPr>
        <w:ind w:left="6650" w:hanging="360"/>
      </w:pPr>
      <w:rPr>
        <w:rFonts w:ascii="Wingdings" w:hAnsi="Wingdings" w:hint="default"/>
      </w:rPr>
    </w:lvl>
  </w:abstractNum>
  <w:abstractNum w:abstractNumId="2" w15:restartNumberingAfterBreak="0">
    <w:nsid w:val="7B001414"/>
    <w:multiLevelType w:val="hybridMultilevel"/>
    <w:tmpl w:val="5156BFCC"/>
    <w:lvl w:ilvl="0" w:tplc="386039B6">
      <w:start w:val="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BB"/>
    <w:rsid w:val="00134D47"/>
    <w:rsid w:val="0017407C"/>
    <w:rsid w:val="001D4D34"/>
    <w:rsid w:val="0020257E"/>
    <w:rsid w:val="00264ABB"/>
    <w:rsid w:val="002D3EAF"/>
    <w:rsid w:val="002F782C"/>
    <w:rsid w:val="00385358"/>
    <w:rsid w:val="00385B3A"/>
    <w:rsid w:val="003D329C"/>
    <w:rsid w:val="004038EE"/>
    <w:rsid w:val="0042357E"/>
    <w:rsid w:val="004D6438"/>
    <w:rsid w:val="004E2784"/>
    <w:rsid w:val="00504276"/>
    <w:rsid w:val="005D5EED"/>
    <w:rsid w:val="006122EF"/>
    <w:rsid w:val="00625904"/>
    <w:rsid w:val="00696FD8"/>
    <w:rsid w:val="00700BAF"/>
    <w:rsid w:val="007264EC"/>
    <w:rsid w:val="00735F14"/>
    <w:rsid w:val="007A61CD"/>
    <w:rsid w:val="008228AB"/>
    <w:rsid w:val="0089386F"/>
    <w:rsid w:val="008A4CEB"/>
    <w:rsid w:val="008B56C8"/>
    <w:rsid w:val="008E1052"/>
    <w:rsid w:val="00917D5D"/>
    <w:rsid w:val="009B34FF"/>
    <w:rsid w:val="00A0704F"/>
    <w:rsid w:val="00A2398E"/>
    <w:rsid w:val="00AD4790"/>
    <w:rsid w:val="00B06A8B"/>
    <w:rsid w:val="00B36376"/>
    <w:rsid w:val="00C41061"/>
    <w:rsid w:val="00D8548D"/>
    <w:rsid w:val="00E35FCB"/>
    <w:rsid w:val="00E51A19"/>
    <w:rsid w:val="00E81E78"/>
    <w:rsid w:val="00E930BF"/>
    <w:rsid w:val="00F64941"/>
    <w:rsid w:val="00FA6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FD817139-AC8D-43BC-9D98-DCB9E78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98E"/>
    <w:pPr>
      <w:spacing w:before="120" w:after="120" w:line="276" w:lineRule="auto"/>
      <w:ind w:right="4536"/>
    </w:pPr>
    <w:rPr>
      <w:rFonts w:ascii="Verdana" w:hAnsi="Verdana"/>
      <w:sz w:val="20"/>
      <w:lang w:val="en-US" w:eastAsia="en-US"/>
    </w:rPr>
  </w:style>
  <w:style w:type="paragraph" w:styleId="Titre1">
    <w:name w:val="heading 1"/>
    <w:aliases w:val="H1"/>
    <w:basedOn w:val="Normal"/>
    <w:next w:val="Normal"/>
    <w:link w:val="Titre1Car"/>
    <w:autoRedefine/>
    <w:uiPriority w:val="99"/>
    <w:qFormat/>
    <w:rsid w:val="00A2398E"/>
    <w:pPr>
      <w:pageBreakBefore/>
      <w:spacing w:before="1680" w:after="100"/>
      <w:contextualSpacing/>
      <w:outlineLvl w:val="0"/>
    </w:pPr>
    <w:rPr>
      <w:bCs/>
      <w:color w:val="A80056"/>
      <w:sz w:val="72"/>
      <w:szCs w:val="16"/>
      <w:lang w:val="fr-FR"/>
    </w:rPr>
  </w:style>
  <w:style w:type="paragraph" w:styleId="Titre2">
    <w:name w:val="heading 2"/>
    <w:aliases w:val="H2"/>
    <w:basedOn w:val="Normal"/>
    <w:next w:val="Normal"/>
    <w:link w:val="Titre2Car"/>
    <w:autoRedefine/>
    <w:uiPriority w:val="99"/>
    <w:qFormat/>
    <w:rsid w:val="00A2398E"/>
    <w:pPr>
      <w:pageBreakBefore/>
      <w:tabs>
        <w:tab w:val="left" w:pos="3686"/>
      </w:tabs>
      <w:spacing w:after="100"/>
      <w:outlineLvl w:val="1"/>
    </w:pPr>
    <w:rPr>
      <w:bCs/>
      <w:color w:val="A80056"/>
      <w:sz w:val="40"/>
      <w:szCs w:val="26"/>
      <w:lang w:val="fr-FR"/>
    </w:rPr>
  </w:style>
  <w:style w:type="paragraph" w:styleId="Titre3">
    <w:name w:val="heading 3"/>
    <w:aliases w:val="Car"/>
    <w:basedOn w:val="Normal"/>
    <w:next w:val="Normal"/>
    <w:link w:val="Titre3Car"/>
    <w:autoRedefine/>
    <w:uiPriority w:val="99"/>
    <w:qFormat/>
    <w:rsid w:val="00A2398E"/>
    <w:pPr>
      <w:pBdr>
        <w:bottom w:val="single" w:sz="4" w:space="1" w:color="C9BFB6"/>
      </w:pBdr>
      <w:spacing w:before="200" w:after="0" w:line="271" w:lineRule="auto"/>
      <w:ind w:left="567" w:right="4678"/>
      <w:outlineLvl w:val="2"/>
    </w:pPr>
    <w:rPr>
      <w:b/>
      <w:bCs/>
      <w:color w:val="404040"/>
      <w:sz w:val="22"/>
      <w:szCs w:val="16"/>
      <w:lang w:val="fr-FR"/>
    </w:rPr>
  </w:style>
  <w:style w:type="paragraph" w:styleId="Titre4">
    <w:name w:val="heading 4"/>
    <w:basedOn w:val="Normal"/>
    <w:next w:val="Normal"/>
    <w:link w:val="Titre4Car"/>
    <w:uiPriority w:val="99"/>
    <w:qFormat/>
    <w:rsid w:val="00A2398E"/>
    <w:pPr>
      <w:spacing w:before="480" w:after="100"/>
      <w:ind w:left="170" w:right="170"/>
      <w:outlineLvl w:val="3"/>
    </w:pPr>
    <w:rPr>
      <w:b/>
      <w:bCs/>
      <w:iCs/>
      <w:szCs w:val="20"/>
      <w:lang w:val="fr-FR" w:eastAsia="fr-FR"/>
    </w:rPr>
  </w:style>
  <w:style w:type="paragraph" w:styleId="Titre5">
    <w:name w:val="heading 5"/>
    <w:basedOn w:val="Normal"/>
    <w:next w:val="Normal"/>
    <w:link w:val="Titre5Car"/>
    <w:uiPriority w:val="99"/>
    <w:qFormat/>
    <w:rsid w:val="00A2398E"/>
    <w:pPr>
      <w:spacing w:before="200" w:after="0"/>
      <w:outlineLvl w:val="4"/>
    </w:pPr>
    <w:rPr>
      <w:rFonts w:ascii="Cambria" w:hAnsi="Cambria"/>
      <w:b/>
      <w:bCs/>
      <w:color w:val="7F7F7F"/>
      <w:szCs w:val="20"/>
      <w:lang w:val="fr-FR" w:eastAsia="fr-FR"/>
    </w:rPr>
  </w:style>
  <w:style w:type="paragraph" w:styleId="Titre6">
    <w:name w:val="heading 6"/>
    <w:aliases w:val="PG-sommaire"/>
    <w:basedOn w:val="Normal"/>
    <w:next w:val="Normal"/>
    <w:link w:val="Titre6Car"/>
    <w:uiPriority w:val="99"/>
    <w:qFormat/>
    <w:rsid w:val="00A2398E"/>
    <w:pPr>
      <w:spacing w:after="0" w:line="271" w:lineRule="auto"/>
      <w:outlineLvl w:val="5"/>
    </w:pPr>
    <w:rPr>
      <w:bCs/>
      <w:iCs/>
      <w:color w:val="7F7F7F"/>
      <w:szCs w:val="20"/>
      <w:lang w:val="fr-FR" w:eastAsia="fr-FR"/>
    </w:rPr>
  </w:style>
  <w:style w:type="paragraph" w:styleId="Titre7">
    <w:name w:val="heading 7"/>
    <w:aliases w:val="Titre page de garde"/>
    <w:basedOn w:val="Normal"/>
    <w:next w:val="Normal"/>
    <w:link w:val="Titre7Car"/>
    <w:autoRedefine/>
    <w:uiPriority w:val="99"/>
    <w:qFormat/>
    <w:rsid w:val="00A2398E"/>
    <w:pPr>
      <w:spacing w:after="0"/>
      <w:outlineLvl w:val="6"/>
    </w:pPr>
    <w:rPr>
      <w:iCs/>
      <w:color w:val="A80056"/>
      <w:sz w:val="28"/>
      <w:szCs w:val="20"/>
      <w:lang w:val="fr-FR" w:eastAsia="fr-FR"/>
    </w:rPr>
  </w:style>
  <w:style w:type="paragraph" w:styleId="Titre8">
    <w:name w:val="heading 8"/>
    <w:aliases w:val="Sous titre page accueil"/>
    <w:basedOn w:val="Normal"/>
    <w:next w:val="Normal"/>
    <w:link w:val="Titre8Car"/>
    <w:autoRedefine/>
    <w:uiPriority w:val="99"/>
    <w:qFormat/>
    <w:rsid w:val="00A2398E"/>
    <w:pPr>
      <w:framePr w:hSpace="141" w:wrap="around" w:vAnchor="page" w:hAnchor="page" w:x="8445" w:y="4479"/>
      <w:outlineLvl w:val="7"/>
    </w:pPr>
    <w:rPr>
      <w:b/>
      <w:color w:val="7F7F7F"/>
      <w:sz w:val="24"/>
      <w:szCs w:val="4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
    <w:basedOn w:val="Policepardfaut"/>
    <w:link w:val="Titre1"/>
    <w:uiPriority w:val="99"/>
    <w:locked/>
    <w:rsid w:val="00A2398E"/>
    <w:rPr>
      <w:rFonts w:ascii="Verdana" w:hAnsi="Verdana" w:cs="Times New Roman"/>
      <w:bCs/>
      <w:color w:val="A80056"/>
      <w:sz w:val="16"/>
      <w:szCs w:val="16"/>
      <w:lang w:eastAsia="en-US"/>
    </w:rPr>
  </w:style>
  <w:style w:type="character" w:customStyle="1" w:styleId="Titre2Car">
    <w:name w:val="Titre 2 Car"/>
    <w:aliases w:val="H2 Car"/>
    <w:basedOn w:val="Policepardfaut"/>
    <w:link w:val="Titre2"/>
    <w:uiPriority w:val="99"/>
    <w:locked/>
    <w:rsid w:val="00A2398E"/>
    <w:rPr>
      <w:rFonts w:ascii="Verdana" w:hAnsi="Verdana" w:cs="Times New Roman"/>
      <w:bCs/>
      <w:color w:val="A80056"/>
      <w:sz w:val="26"/>
      <w:szCs w:val="26"/>
      <w:lang w:eastAsia="en-US"/>
    </w:rPr>
  </w:style>
  <w:style w:type="character" w:customStyle="1" w:styleId="Titre3Car">
    <w:name w:val="Titre 3 Car"/>
    <w:aliases w:val="Car Car"/>
    <w:basedOn w:val="Policepardfaut"/>
    <w:link w:val="Titre3"/>
    <w:uiPriority w:val="99"/>
    <w:locked/>
    <w:rsid w:val="00A2398E"/>
    <w:rPr>
      <w:rFonts w:ascii="Verdana" w:hAnsi="Verdana" w:cs="Times New Roman"/>
      <w:b/>
      <w:bCs/>
      <w:color w:val="404040"/>
      <w:sz w:val="16"/>
      <w:szCs w:val="16"/>
      <w:lang w:eastAsia="en-US"/>
    </w:rPr>
  </w:style>
  <w:style w:type="character" w:customStyle="1" w:styleId="Titre4Car">
    <w:name w:val="Titre 4 Car"/>
    <w:basedOn w:val="Policepardfaut"/>
    <w:link w:val="Titre4"/>
    <w:uiPriority w:val="99"/>
    <w:locked/>
    <w:rsid w:val="00A2398E"/>
    <w:rPr>
      <w:rFonts w:ascii="Verdana" w:hAnsi="Verdana" w:cs="Times New Roman"/>
      <w:b/>
      <w:bCs/>
      <w:iCs/>
      <w:sz w:val="20"/>
    </w:rPr>
  </w:style>
  <w:style w:type="character" w:customStyle="1" w:styleId="Titre5Car">
    <w:name w:val="Titre 5 Car"/>
    <w:basedOn w:val="Policepardfaut"/>
    <w:link w:val="Titre5"/>
    <w:uiPriority w:val="99"/>
    <w:semiHidden/>
    <w:locked/>
    <w:rsid w:val="00A2398E"/>
    <w:rPr>
      <w:rFonts w:ascii="Cambria" w:hAnsi="Cambria" w:cs="Times New Roman"/>
      <w:b/>
      <w:bCs/>
      <w:color w:val="7F7F7F"/>
    </w:rPr>
  </w:style>
  <w:style w:type="character" w:customStyle="1" w:styleId="Titre6Car">
    <w:name w:val="Titre 6 Car"/>
    <w:aliases w:val="PG-sommaire Car"/>
    <w:basedOn w:val="Policepardfaut"/>
    <w:link w:val="Titre6"/>
    <w:uiPriority w:val="99"/>
    <w:locked/>
    <w:rsid w:val="00A2398E"/>
    <w:rPr>
      <w:rFonts w:ascii="Verdana" w:hAnsi="Verdana" w:cs="Times New Roman"/>
      <w:bCs/>
      <w:iCs/>
      <w:color w:val="7F7F7F"/>
      <w:sz w:val="20"/>
    </w:rPr>
  </w:style>
  <w:style w:type="character" w:customStyle="1" w:styleId="Titre7Car">
    <w:name w:val="Titre 7 Car"/>
    <w:aliases w:val="Titre page de garde Car"/>
    <w:basedOn w:val="Policepardfaut"/>
    <w:link w:val="Titre7"/>
    <w:uiPriority w:val="99"/>
    <w:locked/>
    <w:rsid w:val="00A2398E"/>
    <w:rPr>
      <w:rFonts w:ascii="Verdana" w:hAnsi="Verdana" w:cs="Times New Roman"/>
      <w:iCs/>
      <w:color w:val="A80056"/>
      <w:sz w:val="28"/>
    </w:rPr>
  </w:style>
  <w:style w:type="character" w:customStyle="1" w:styleId="Titre8Car">
    <w:name w:val="Titre 8 Car"/>
    <w:aliases w:val="Sous titre page accueil Car"/>
    <w:basedOn w:val="Policepardfaut"/>
    <w:link w:val="Titre8"/>
    <w:uiPriority w:val="99"/>
    <w:locked/>
    <w:rsid w:val="00A2398E"/>
    <w:rPr>
      <w:rFonts w:ascii="Verdana" w:hAnsi="Verdana" w:cs="Times New Roman"/>
      <w:b/>
      <w:color w:val="7F7F7F"/>
      <w:sz w:val="44"/>
      <w:szCs w:val="44"/>
      <w:lang w:val="fr-FR"/>
    </w:rPr>
  </w:style>
  <w:style w:type="paragraph" w:styleId="Sous-titre">
    <w:name w:val="Subtitle"/>
    <w:aliases w:val="H5"/>
    <w:basedOn w:val="Normal"/>
    <w:next w:val="Normal"/>
    <w:link w:val="Sous-titreCar"/>
    <w:uiPriority w:val="99"/>
    <w:qFormat/>
    <w:rsid w:val="00A2398E"/>
    <w:pPr>
      <w:spacing w:before="0"/>
      <w:ind w:right="0"/>
    </w:pPr>
    <w:rPr>
      <w:bCs/>
      <w:iCs/>
      <w:color w:val="A80056"/>
      <w:spacing w:val="13"/>
      <w:szCs w:val="24"/>
    </w:rPr>
  </w:style>
  <w:style w:type="character" w:customStyle="1" w:styleId="Sous-titreCar">
    <w:name w:val="Sous-titre Car"/>
    <w:aliases w:val="H5 Car"/>
    <w:basedOn w:val="Policepardfaut"/>
    <w:link w:val="Sous-titre"/>
    <w:uiPriority w:val="99"/>
    <w:locked/>
    <w:rsid w:val="00A2398E"/>
    <w:rPr>
      <w:rFonts w:ascii="Verdana" w:hAnsi="Verdana" w:cs="Times New Roman"/>
      <w:bCs/>
      <w:iCs/>
      <w:color w:val="A80056"/>
      <w:spacing w:val="13"/>
      <w:sz w:val="24"/>
      <w:szCs w:val="24"/>
      <w:lang w:val="en-US" w:eastAsia="en-US"/>
    </w:rPr>
  </w:style>
  <w:style w:type="character" w:styleId="lev">
    <w:name w:val="Strong"/>
    <w:basedOn w:val="Policepardfaut"/>
    <w:uiPriority w:val="99"/>
    <w:qFormat/>
    <w:rsid w:val="00A2398E"/>
    <w:rPr>
      <w:rFonts w:cs="Times New Roman"/>
      <w:b/>
    </w:rPr>
  </w:style>
  <w:style w:type="character" w:styleId="Accentuation">
    <w:name w:val="Emphasis"/>
    <w:basedOn w:val="Policepardfaut"/>
    <w:uiPriority w:val="99"/>
    <w:qFormat/>
    <w:rsid w:val="00A2398E"/>
    <w:rPr>
      <w:rFonts w:cs="Times New Roman"/>
      <w:b/>
      <w:i/>
      <w:spacing w:val="10"/>
      <w:shd w:val="clear" w:color="auto" w:fill="auto"/>
    </w:rPr>
  </w:style>
  <w:style w:type="paragraph" w:styleId="Sansinterligne">
    <w:name w:val="No Spacing"/>
    <w:basedOn w:val="Normal"/>
    <w:link w:val="SansinterligneCar"/>
    <w:uiPriority w:val="99"/>
    <w:qFormat/>
    <w:rsid w:val="00A2398E"/>
    <w:pPr>
      <w:spacing w:after="0" w:line="240" w:lineRule="auto"/>
    </w:pPr>
  </w:style>
  <w:style w:type="character" w:customStyle="1" w:styleId="SansinterligneCar">
    <w:name w:val="Sans interligne Car"/>
    <w:basedOn w:val="Policepardfaut"/>
    <w:link w:val="Sansinterligne"/>
    <w:uiPriority w:val="99"/>
    <w:locked/>
    <w:rsid w:val="00A2398E"/>
    <w:rPr>
      <w:rFonts w:ascii="Verdana" w:hAnsi="Verdana" w:cs="Times New Roman"/>
      <w:sz w:val="22"/>
      <w:szCs w:val="22"/>
      <w:lang w:val="en-US" w:eastAsia="en-US"/>
    </w:rPr>
  </w:style>
  <w:style w:type="paragraph" w:styleId="Paragraphedeliste">
    <w:name w:val="List Paragraph"/>
    <w:basedOn w:val="Normal"/>
    <w:next w:val="Normal"/>
    <w:link w:val="ParagraphedelisteCar"/>
    <w:autoRedefine/>
    <w:uiPriority w:val="99"/>
    <w:qFormat/>
    <w:rsid w:val="00A2398E"/>
    <w:pPr>
      <w:numPr>
        <w:numId w:val="2"/>
      </w:numPr>
      <w:spacing w:before="0" w:after="200"/>
      <w:ind w:right="0"/>
      <w:contextualSpacing/>
    </w:pPr>
    <w:rPr>
      <w:b/>
      <w:color w:val="000000"/>
    </w:rPr>
  </w:style>
  <w:style w:type="character" w:customStyle="1" w:styleId="ParagraphedelisteCar">
    <w:name w:val="Paragraphe de liste Car"/>
    <w:basedOn w:val="Policepardfaut"/>
    <w:link w:val="Paragraphedeliste"/>
    <w:uiPriority w:val="99"/>
    <w:locked/>
    <w:rsid w:val="00A2398E"/>
    <w:rPr>
      <w:rFonts w:ascii="Verdana" w:hAnsi="Verdana" w:cs="Times New Roman"/>
      <w:b/>
      <w:color w:val="000000"/>
      <w:sz w:val="22"/>
      <w:szCs w:val="22"/>
      <w:lang w:val="en-US" w:eastAsia="en-US"/>
    </w:rPr>
  </w:style>
  <w:style w:type="paragraph" w:styleId="Citation">
    <w:name w:val="Quote"/>
    <w:basedOn w:val="Normal"/>
    <w:next w:val="Normal"/>
    <w:link w:val="CitationCar"/>
    <w:uiPriority w:val="99"/>
    <w:qFormat/>
    <w:rsid w:val="00A2398E"/>
    <w:pPr>
      <w:spacing w:before="200" w:after="0"/>
      <w:ind w:left="360" w:right="360"/>
    </w:pPr>
    <w:rPr>
      <w:rFonts w:ascii="Calibri" w:hAnsi="Calibri"/>
      <w:i/>
      <w:iCs/>
      <w:szCs w:val="20"/>
      <w:lang w:val="fr-FR" w:eastAsia="fr-FR"/>
    </w:rPr>
  </w:style>
  <w:style w:type="character" w:customStyle="1" w:styleId="CitationCar">
    <w:name w:val="Citation Car"/>
    <w:basedOn w:val="Policepardfaut"/>
    <w:link w:val="Citation"/>
    <w:uiPriority w:val="99"/>
    <w:locked/>
    <w:rsid w:val="00A2398E"/>
    <w:rPr>
      <w:rFonts w:cs="Times New Roman"/>
      <w:i/>
      <w:iCs/>
    </w:rPr>
  </w:style>
  <w:style w:type="paragraph" w:styleId="En-ttedetabledesmatires">
    <w:name w:val="TOC Heading"/>
    <w:basedOn w:val="Titre1"/>
    <w:next w:val="Normal"/>
    <w:uiPriority w:val="99"/>
    <w:qFormat/>
    <w:rsid w:val="00A2398E"/>
    <w:pPr>
      <w:outlineLvl w:val="9"/>
    </w:pPr>
  </w:style>
  <w:style w:type="paragraph" w:customStyle="1" w:styleId="BULLE">
    <w:name w:val="BULLE"/>
    <w:link w:val="BULLECar"/>
    <w:uiPriority w:val="99"/>
    <w:rsid w:val="00A2398E"/>
    <w:pPr>
      <w:spacing w:before="360" w:after="200" w:line="276" w:lineRule="auto"/>
      <w:ind w:left="284"/>
    </w:pPr>
    <w:rPr>
      <w:rFonts w:ascii="Verdana" w:hAnsi="Verdana"/>
      <w:color w:val="FFFFFF"/>
      <w:sz w:val="20"/>
      <w:lang w:val="en-US" w:eastAsia="en-US"/>
    </w:rPr>
  </w:style>
  <w:style w:type="character" w:customStyle="1" w:styleId="BULLECar">
    <w:name w:val="BULLE Car"/>
    <w:basedOn w:val="ParagraphedelisteCar"/>
    <w:link w:val="BULLE"/>
    <w:uiPriority w:val="99"/>
    <w:locked/>
    <w:rsid w:val="00A2398E"/>
    <w:rPr>
      <w:rFonts w:ascii="Verdana" w:hAnsi="Verdana" w:cs="Times New Roman"/>
      <w:b/>
      <w:color w:val="FFFFFF"/>
      <w:sz w:val="22"/>
      <w:szCs w:val="22"/>
      <w:lang w:val="en-US" w:eastAsia="en-US" w:bidi="ar-SA"/>
    </w:rPr>
  </w:style>
  <w:style w:type="paragraph" w:customStyle="1" w:styleId="H4">
    <w:name w:val="H4"/>
    <w:basedOn w:val="Normal"/>
    <w:uiPriority w:val="99"/>
    <w:rsid w:val="00A2398E"/>
    <w:pPr>
      <w:ind w:right="4678"/>
    </w:pPr>
    <w:rPr>
      <w:color w:val="A6A6A6"/>
      <w:lang w:val="fr-FR"/>
    </w:rPr>
  </w:style>
  <w:style w:type="paragraph" w:customStyle="1" w:styleId="Sommaire">
    <w:name w:val="Sommaire"/>
    <w:link w:val="SommaireCar"/>
    <w:uiPriority w:val="99"/>
    <w:rsid w:val="00A2398E"/>
    <w:pPr>
      <w:spacing w:after="200" w:line="276" w:lineRule="auto"/>
    </w:pPr>
    <w:rPr>
      <w:rFonts w:ascii="Verdana" w:hAnsi="Verdana"/>
      <w:bCs/>
      <w:color w:val="A80056"/>
      <w:sz w:val="40"/>
      <w:szCs w:val="26"/>
      <w:lang w:val="en-US" w:eastAsia="en-US"/>
    </w:rPr>
  </w:style>
  <w:style w:type="character" w:customStyle="1" w:styleId="SommaireCar">
    <w:name w:val="Sommaire Car"/>
    <w:basedOn w:val="Titre2Car"/>
    <w:link w:val="Sommaire"/>
    <w:uiPriority w:val="99"/>
    <w:locked/>
    <w:rsid w:val="00A2398E"/>
    <w:rPr>
      <w:rFonts w:ascii="Verdana" w:hAnsi="Verdana" w:cs="Times New Roman"/>
      <w:bCs/>
      <w:color w:val="A80056"/>
      <w:sz w:val="26"/>
      <w:szCs w:val="26"/>
      <w:lang w:val="en-US" w:eastAsia="en-US" w:bidi="ar-SA"/>
    </w:rPr>
  </w:style>
  <w:style w:type="paragraph" w:customStyle="1" w:styleId="Cadregris">
    <w:name w:val="Cadre gris"/>
    <w:basedOn w:val="Normal"/>
    <w:uiPriority w:val="99"/>
    <w:rsid w:val="00A2398E"/>
    <w:pPr>
      <w:ind w:right="0"/>
    </w:pPr>
  </w:style>
  <w:style w:type="paragraph" w:customStyle="1" w:styleId="H3">
    <w:name w:val="H3"/>
    <w:basedOn w:val="Titre3"/>
    <w:link w:val="H3Car"/>
    <w:uiPriority w:val="99"/>
    <w:rsid w:val="00A2398E"/>
  </w:style>
  <w:style w:type="character" w:customStyle="1" w:styleId="H3Car">
    <w:name w:val="H3 Car"/>
    <w:basedOn w:val="Titre3Car"/>
    <w:link w:val="H3"/>
    <w:uiPriority w:val="99"/>
    <w:locked/>
    <w:rsid w:val="00A2398E"/>
    <w:rPr>
      <w:rFonts w:ascii="Verdana" w:hAnsi="Verdana" w:cs="Times New Roman"/>
      <w:b/>
      <w:bCs/>
      <w:color w:val="404040"/>
      <w:sz w:val="16"/>
      <w:szCs w:val="16"/>
      <w:lang w:eastAsia="en-US"/>
    </w:rPr>
  </w:style>
  <w:style w:type="paragraph" w:customStyle="1" w:styleId="StyleSchma">
    <w:name w:val="Style Schéma"/>
    <w:uiPriority w:val="99"/>
    <w:rsid w:val="00A2398E"/>
    <w:rPr>
      <w:rFonts w:ascii="Verdana" w:hAnsi="Verdana"/>
      <w:sz w:val="16"/>
      <w:lang w:eastAsia="en-US"/>
    </w:rPr>
  </w:style>
  <w:style w:type="paragraph" w:customStyle="1" w:styleId="Stylepuce">
    <w:name w:val="Style puce"/>
    <w:basedOn w:val="Paragraphedeliste"/>
    <w:uiPriority w:val="99"/>
    <w:rsid w:val="00A2398E"/>
    <w:pPr>
      <w:numPr>
        <w:numId w:val="0"/>
      </w:numPr>
      <w:ind w:right="4536"/>
    </w:pPr>
    <w:rPr>
      <w:sz w:val="18"/>
      <w:szCs w:val="18"/>
      <w:lang w:val="fr-FR"/>
    </w:rPr>
  </w:style>
  <w:style w:type="paragraph" w:customStyle="1" w:styleId="Puce">
    <w:name w:val="Puce"/>
    <w:basedOn w:val="Paragraphedeliste"/>
    <w:uiPriority w:val="99"/>
    <w:rsid w:val="00A2398E"/>
    <w:pPr>
      <w:numPr>
        <w:numId w:val="3"/>
      </w:numPr>
      <w:ind w:right="5103"/>
    </w:pPr>
    <w:rPr>
      <w:lang w:val="fr-FR"/>
    </w:rPr>
  </w:style>
  <w:style w:type="paragraph" w:customStyle="1" w:styleId="STYLEBUBULLE">
    <w:name w:val="STYLE BUBULLE"/>
    <w:link w:val="STYLEBUBULLECar"/>
    <w:uiPriority w:val="99"/>
    <w:rsid w:val="00A2398E"/>
    <w:pPr>
      <w:spacing w:after="200" w:line="276" w:lineRule="auto"/>
    </w:pPr>
    <w:rPr>
      <w:rFonts w:ascii="Verdana" w:hAnsi="Verdana"/>
      <w:color w:val="FFFFFF"/>
      <w:sz w:val="20"/>
      <w:lang w:val="en-US" w:eastAsia="en-US"/>
    </w:rPr>
  </w:style>
  <w:style w:type="character" w:customStyle="1" w:styleId="STYLEBUBULLECar">
    <w:name w:val="STYLE BUBULLE Car"/>
    <w:basedOn w:val="Policepardfaut"/>
    <w:link w:val="STYLEBUBULLE"/>
    <w:uiPriority w:val="99"/>
    <w:locked/>
    <w:rsid w:val="00A2398E"/>
    <w:rPr>
      <w:rFonts w:ascii="Verdana" w:hAnsi="Verdana" w:cs="Times New Roman"/>
      <w:color w:val="FFFFFF"/>
      <w:sz w:val="22"/>
      <w:szCs w:val="22"/>
      <w:lang w:val="en-US" w:eastAsia="en-US" w:bidi="ar-SA"/>
    </w:rPr>
  </w:style>
  <w:style w:type="character" w:customStyle="1" w:styleId="apple-converted-space">
    <w:name w:val="apple-converted-space"/>
    <w:basedOn w:val="Policepardfaut"/>
    <w:uiPriority w:val="99"/>
    <w:rsid w:val="004038EE"/>
    <w:rPr>
      <w:rFonts w:cs="Times New Roman"/>
    </w:rPr>
  </w:style>
  <w:style w:type="character" w:styleId="Lienhypertexte">
    <w:name w:val="Hyperlink"/>
    <w:basedOn w:val="Policepardfaut"/>
    <w:uiPriority w:val="99"/>
    <w:semiHidden/>
    <w:rsid w:val="004038EE"/>
    <w:rPr>
      <w:rFonts w:cs="Times New Roman"/>
      <w:color w:val="0000FF"/>
      <w:u w:val="single"/>
    </w:rPr>
  </w:style>
  <w:style w:type="character" w:styleId="Lienhypertextesuivivisit">
    <w:name w:val="FollowedHyperlink"/>
    <w:basedOn w:val="Policepardfaut"/>
    <w:uiPriority w:val="99"/>
    <w:locked/>
    <w:rsid w:val="0089386F"/>
    <w:rPr>
      <w:rFonts w:cs="Times New Roman"/>
      <w:color w:val="800080"/>
      <w:u w:val="single"/>
    </w:rPr>
  </w:style>
  <w:style w:type="paragraph" w:styleId="NormalWeb">
    <w:name w:val="Normal (Web)"/>
    <w:basedOn w:val="Normal"/>
    <w:uiPriority w:val="99"/>
    <w:locked/>
    <w:rsid w:val="002F782C"/>
    <w:pPr>
      <w:spacing w:before="100" w:beforeAutospacing="1" w:after="100" w:afterAutospacing="1" w:line="240" w:lineRule="auto"/>
      <w:ind w:right="0"/>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57923">
      <w:marLeft w:val="0"/>
      <w:marRight w:val="0"/>
      <w:marTop w:val="0"/>
      <w:marBottom w:val="0"/>
      <w:divBdr>
        <w:top w:val="none" w:sz="0" w:space="0" w:color="auto"/>
        <w:left w:val="none" w:sz="0" w:space="0" w:color="auto"/>
        <w:bottom w:val="none" w:sz="0" w:space="0" w:color="auto"/>
        <w:right w:val="none" w:sz="0" w:space="0" w:color="auto"/>
      </w:divBdr>
    </w:div>
    <w:div w:id="597757924">
      <w:marLeft w:val="0"/>
      <w:marRight w:val="0"/>
      <w:marTop w:val="0"/>
      <w:marBottom w:val="0"/>
      <w:divBdr>
        <w:top w:val="none" w:sz="0" w:space="0" w:color="auto"/>
        <w:left w:val="none" w:sz="0" w:space="0" w:color="auto"/>
        <w:bottom w:val="none" w:sz="0" w:space="0" w:color="auto"/>
        <w:right w:val="none" w:sz="0" w:space="0" w:color="auto"/>
      </w:divBdr>
    </w:div>
    <w:div w:id="597757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ages/Elora-by-GF-Officiel/4792198920922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2587</Words>
  <Characters>14233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RÈGLEMENT DU JEU-CONCOURS</vt:lpstr>
    </vt:vector>
  </TitlesOfParts>
  <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JEU-CONCOURS</dc:title>
  <dc:subject/>
  <dc:creator>Utilisateur Windows</dc:creator>
  <cp:keywords/>
  <dc:description/>
  <cp:lastModifiedBy>Utilisateur</cp:lastModifiedBy>
  <cp:revision>3</cp:revision>
  <dcterms:created xsi:type="dcterms:W3CDTF">2015-10-20T12:14:00Z</dcterms:created>
  <dcterms:modified xsi:type="dcterms:W3CDTF">2015-10-23T11:25:00Z</dcterms:modified>
</cp:coreProperties>
</file>